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5" w:rsidRPr="00E825D5" w:rsidRDefault="00E825D5" w:rsidP="00E825D5">
      <w:pPr>
        <w:spacing w:after="0" w:line="240" w:lineRule="auto"/>
        <w:ind w:right="108"/>
        <w:jc w:val="right"/>
        <w:rPr>
          <w:rFonts w:ascii="Times New Roman" w:hAnsi="Times New Roman" w:cs="Times New Roman"/>
          <w:sz w:val="28"/>
        </w:rPr>
      </w:pPr>
      <w:r w:rsidRPr="00E825D5">
        <w:rPr>
          <w:rFonts w:ascii="Times New Roman" w:hAnsi="Times New Roman" w:cs="Times New Roman"/>
          <w:sz w:val="28"/>
        </w:rPr>
        <w:t xml:space="preserve">УТВЕРЖДЕН </w:t>
      </w:r>
    </w:p>
    <w:p w:rsidR="00E825D5" w:rsidRPr="00E825D5" w:rsidRDefault="00E825D5" w:rsidP="00E825D5">
      <w:pPr>
        <w:spacing w:after="0" w:line="240" w:lineRule="auto"/>
        <w:ind w:right="108"/>
        <w:jc w:val="right"/>
        <w:rPr>
          <w:rFonts w:ascii="Times New Roman" w:hAnsi="Times New Roman" w:cs="Times New Roman"/>
          <w:sz w:val="28"/>
        </w:rPr>
      </w:pPr>
      <w:r w:rsidRPr="00E825D5">
        <w:rPr>
          <w:rFonts w:ascii="Times New Roman" w:hAnsi="Times New Roman" w:cs="Times New Roman"/>
          <w:sz w:val="28"/>
        </w:rPr>
        <w:t>Приказом МБОУ СОШ № 1</w:t>
      </w:r>
    </w:p>
    <w:p w:rsidR="00E825D5" w:rsidRPr="00E825D5" w:rsidRDefault="00E825D5" w:rsidP="00E825D5">
      <w:pPr>
        <w:spacing w:after="0" w:line="240" w:lineRule="auto"/>
        <w:ind w:right="108"/>
        <w:jc w:val="right"/>
        <w:rPr>
          <w:rFonts w:ascii="Times New Roman" w:hAnsi="Times New Roman" w:cs="Times New Roman"/>
          <w:sz w:val="24"/>
        </w:rPr>
      </w:pPr>
      <w:r w:rsidRPr="00E825D5">
        <w:rPr>
          <w:rFonts w:ascii="Times New Roman" w:hAnsi="Times New Roman" w:cs="Times New Roman"/>
          <w:sz w:val="28"/>
        </w:rPr>
        <w:t>№ 64-03/01-10 от 22.02.2022</w:t>
      </w:r>
    </w:p>
    <w:p w:rsidR="00E825D5" w:rsidRDefault="00E825D5" w:rsidP="006B57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25D5" w:rsidRDefault="006B574C" w:rsidP="006B57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84A">
        <w:rPr>
          <w:rFonts w:ascii="Times New Roman" w:hAnsi="Times New Roman"/>
          <w:b/>
          <w:sz w:val="24"/>
          <w:szCs w:val="24"/>
        </w:rPr>
        <w:t>ПЛАН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25D5">
        <w:rPr>
          <w:rFonts w:ascii="Times New Roman" w:hAnsi="Times New Roman"/>
          <w:b/>
          <w:sz w:val="24"/>
          <w:szCs w:val="24"/>
        </w:rPr>
        <w:t xml:space="preserve"> </w:t>
      </w:r>
    </w:p>
    <w:p w:rsidR="006B574C" w:rsidRDefault="00E825D5" w:rsidP="006B57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6B574C">
        <w:rPr>
          <w:rFonts w:ascii="Times New Roman" w:hAnsi="Times New Roman"/>
          <w:b/>
          <w:sz w:val="24"/>
          <w:szCs w:val="24"/>
        </w:rPr>
        <w:t>2022 год</w:t>
      </w:r>
    </w:p>
    <w:p w:rsidR="006B574C" w:rsidRDefault="006B574C" w:rsidP="006B57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(оказание методической помощи молодым специалистам, наставничество)</w:t>
      </w:r>
    </w:p>
    <w:p w:rsidR="006B574C" w:rsidRPr="00C3084A" w:rsidRDefault="006B574C" w:rsidP="006B5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574C" w:rsidRPr="00C3084A" w:rsidRDefault="006B574C" w:rsidP="006B5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"/>
        <w:gridCol w:w="1768"/>
        <w:gridCol w:w="1366"/>
        <w:gridCol w:w="802"/>
        <w:gridCol w:w="2055"/>
        <w:gridCol w:w="1733"/>
        <w:gridCol w:w="1128"/>
      </w:tblGrid>
      <w:tr w:rsidR="006B574C" w:rsidRPr="00C3084A" w:rsidTr="006B574C">
        <w:tc>
          <w:tcPr>
            <w:tcW w:w="493" w:type="dxa"/>
          </w:tcPr>
          <w:p w:rsidR="006B574C" w:rsidRPr="00C3084A" w:rsidRDefault="006B574C" w:rsidP="0052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768" w:type="dxa"/>
          </w:tcPr>
          <w:p w:rsidR="006B574C" w:rsidRPr="00C3084A" w:rsidRDefault="006B574C" w:rsidP="0052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ФИО</w:t>
            </w: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молодого</w:t>
            </w:r>
            <w:r w:rsidRPr="00C3084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специалиста</w:t>
            </w:r>
          </w:p>
        </w:tc>
        <w:tc>
          <w:tcPr>
            <w:tcW w:w="1366" w:type="dxa"/>
          </w:tcPr>
          <w:p w:rsidR="006B574C" w:rsidRPr="00C3084A" w:rsidRDefault="006B574C" w:rsidP="0052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02" w:type="dxa"/>
          </w:tcPr>
          <w:p w:rsidR="006B574C" w:rsidRPr="00C3084A" w:rsidRDefault="006B574C" w:rsidP="0052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</w:tc>
        <w:tc>
          <w:tcPr>
            <w:tcW w:w="2055" w:type="dxa"/>
          </w:tcPr>
          <w:p w:rsidR="006B574C" w:rsidRPr="00C3084A" w:rsidRDefault="006B574C" w:rsidP="0052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1733" w:type="dxa"/>
          </w:tcPr>
          <w:p w:rsidR="006B574C" w:rsidRPr="00C3084A" w:rsidRDefault="006B574C" w:rsidP="0052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128" w:type="dxa"/>
          </w:tcPr>
          <w:p w:rsidR="006B574C" w:rsidRPr="00C3084A" w:rsidRDefault="006B574C" w:rsidP="00526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Стаж </w:t>
            </w:r>
          </w:p>
        </w:tc>
      </w:tr>
      <w:tr w:rsidR="006B574C" w:rsidRPr="00C3084A" w:rsidTr="006B574C">
        <w:tc>
          <w:tcPr>
            <w:tcW w:w="493" w:type="dxa"/>
          </w:tcPr>
          <w:p w:rsidR="006B574C" w:rsidRPr="00C3084A" w:rsidRDefault="006B574C" w:rsidP="0052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6B574C" w:rsidRPr="00C3084A" w:rsidRDefault="006B574C" w:rsidP="005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Захарова Вероника Николаевна</w:t>
            </w:r>
          </w:p>
        </w:tc>
        <w:tc>
          <w:tcPr>
            <w:tcW w:w="1366" w:type="dxa"/>
          </w:tcPr>
          <w:p w:rsidR="006B574C" w:rsidRPr="00C3084A" w:rsidRDefault="006B574C" w:rsidP="005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2" w:type="dxa"/>
          </w:tcPr>
          <w:p w:rsidR="006B574C" w:rsidRPr="00C3084A" w:rsidRDefault="006B574C" w:rsidP="005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6B574C" w:rsidRPr="00BC1B01" w:rsidRDefault="006B574C" w:rsidP="00526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01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Елена Сергеевна</w:t>
            </w:r>
          </w:p>
        </w:tc>
        <w:tc>
          <w:tcPr>
            <w:tcW w:w="1733" w:type="dxa"/>
          </w:tcPr>
          <w:p w:rsidR="006B574C" w:rsidRPr="00C3084A" w:rsidRDefault="006B574C" w:rsidP="005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КК</w:t>
            </w:r>
          </w:p>
        </w:tc>
        <w:tc>
          <w:tcPr>
            <w:tcW w:w="1128" w:type="dxa"/>
          </w:tcPr>
          <w:p w:rsidR="006B574C" w:rsidRDefault="006B574C" w:rsidP="005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6B574C" w:rsidRPr="00C3084A" w:rsidRDefault="006B574C" w:rsidP="006B57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B574C" w:rsidRPr="00C3084A" w:rsidRDefault="006B574C" w:rsidP="006B57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898"/>
        <w:gridCol w:w="1561"/>
        <w:gridCol w:w="2578"/>
        <w:gridCol w:w="1747"/>
      </w:tblGrid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Отметка наставника о выполнении</w:t>
            </w: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Оказание помощи в разработке рабочей программы и составлении календарно- тематического планирования в условиях ФГОС ООО, ФГОС ОВЗ.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До 20 сентября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Pr="00C3084A">
              <w:rPr>
                <w:rFonts w:ascii="Times New Roman" w:hAnsi="Times New Roman"/>
                <w:i/>
                <w:sz w:val="24"/>
                <w:szCs w:val="24"/>
              </w:rPr>
              <w:t xml:space="preserve">(изучение) 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с нормативными документами, консультации</w:t>
            </w:r>
          </w:p>
        </w:tc>
        <w:tc>
          <w:tcPr>
            <w:tcW w:w="1923" w:type="dxa"/>
            <w:shd w:val="clear" w:color="auto" w:fill="auto"/>
          </w:tcPr>
          <w:p w:rsidR="006B574C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проверены, </w:t>
            </w:r>
          </w:p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Формирование портфолио для последующей аттестации на квалификационную категорию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квалификационную аттестацию педагогических работников, консультации, работа с образцами.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Разработка тематических поурочных планов (технологических карт уроков)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 ФГОС ООО ФГОС ОВЗ,</w:t>
            </w:r>
          </w:p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по мере поступления вопросов</w:t>
            </w: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Привлечение к работе в методическом объединении естественно- математического цикла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Октябрь – апрель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Посещение уроков, мероприятия в рамках декады наук естественно- математического цикла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5.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технологии, их использования в педагогической практике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Октябрь – май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Собеседование, работа с методической литературой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Подготовка обучающихся к конкурсам, олимпиадам по предмету. Исследовательская деятельности с обучающимися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 xml:space="preserve"> – апрель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Консультация, участие обучающихся во Всероссийской  олимпиаде школьников, дистанционных олимпиадах, математических олимпиадах, конкурсах, конференциях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Методика проведения внеклассных мероприятий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Январь – апрель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Совместный выбор тематики и составление сценария, помощь в проведении занятий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уроков. 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Анализ урока. Виды анализа урока.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 xml:space="preserve">Составление самоанализа </w:t>
            </w:r>
            <w:r w:rsidRPr="00C3084A">
              <w:rPr>
                <w:rFonts w:ascii="Times New Roman" w:hAnsi="Times New Roman"/>
                <w:i/>
                <w:sz w:val="24"/>
                <w:szCs w:val="24"/>
              </w:rPr>
              <w:t>(практикум)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Отчет молодого учителя о проделанной работе, выявление проблемных зон в педагогической деятельности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Анализ выполнения плана работы наставника, индивидуальной программы адаптации молодого специалиста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Участие в сетевых образовательных мероприятиях различного уровня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Проведение открытых уроков, внеклассных мероприятий. Обобщение опыта работы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74C" w:rsidRPr="00C3084A" w:rsidTr="0052670D">
        <w:trPr>
          <w:trHeight w:val="315"/>
        </w:trPr>
        <w:tc>
          <w:tcPr>
            <w:tcW w:w="560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Динамика роста профессионализма молодого учителя</w:t>
            </w:r>
          </w:p>
        </w:tc>
        <w:tc>
          <w:tcPr>
            <w:tcW w:w="1648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54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Анкетирование, опросы</w:t>
            </w:r>
          </w:p>
        </w:tc>
        <w:tc>
          <w:tcPr>
            <w:tcW w:w="1923" w:type="dxa"/>
            <w:shd w:val="clear" w:color="auto" w:fill="auto"/>
          </w:tcPr>
          <w:p w:rsidR="006B574C" w:rsidRPr="00C3084A" w:rsidRDefault="006B574C" w:rsidP="00526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574C" w:rsidRPr="00C3084A" w:rsidRDefault="006B574C" w:rsidP="006B574C">
      <w:pPr>
        <w:pStyle w:val="defaultbullet2gif"/>
        <w:tabs>
          <w:tab w:val="left" w:pos="426"/>
        </w:tabs>
        <w:spacing w:before="0" w:beforeAutospacing="0" w:after="0" w:afterAutospacing="0"/>
        <w:ind w:firstLine="567"/>
        <w:contextualSpacing/>
        <w:jc w:val="both"/>
      </w:pPr>
    </w:p>
    <w:p w:rsidR="006B574C" w:rsidRPr="00C3084A" w:rsidRDefault="006B574C" w:rsidP="006B574C">
      <w:pPr>
        <w:pStyle w:val="defaultbullet2gif"/>
        <w:tabs>
          <w:tab w:val="left" w:pos="426"/>
        </w:tabs>
        <w:spacing w:before="0" w:beforeAutospacing="0" w:after="0" w:afterAutospacing="0"/>
        <w:ind w:firstLine="567"/>
        <w:contextualSpacing/>
        <w:jc w:val="both"/>
      </w:pPr>
      <w:r w:rsidRPr="00C3084A">
        <w:t>Итоговый и промежуточный анализ успешности профессиональной деятельности молодого учителя проводиться по результатам:</w:t>
      </w:r>
    </w:p>
    <w:p w:rsidR="006B574C" w:rsidRPr="00C3084A" w:rsidRDefault="006B574C" w:rsidP="006B574C">
      <w:pPr>
        <w:pStyle w:val="defaultbullet2gif"/>
        <w:tabs>
          <w:tab w:val="left" w:pos="426"/>
        </w:tabs>
        <w:spacing w:before="0" w:beforeAutospacing="0" w:after="0" w:afterAutospacing="0"/>
        <w:contextualSpacing/>
        <w:jc w:val="both"/>
      </w:pPr>
      <w:r w:rsidRPr="00C3084A">
        <w:t xml:space="preserve">        проведения:</w:t>
      </w:r>
    </w:p>
    <w:p w:rsidR="006B574C" w:rsidRPr="00C3084A" w:rsidRDefault="006B574C" w:rsidP="006B574C">
      <w:pPr>
        <w:pStyle w:val="defaultbullet2gif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открытых уроков; </w:t>
      </w:r>
    </w:p>
    <w:p w:rsidR="006B574C" w:rsidRPr="00C3084A" w:rsidRDefault="006B574C" w:rsidP="006B574C">
      <w:pPr>
        <w:pStyle w:val="defaultbullet2gif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>внеурочных занятий;</w:t>
      </w:r>
    </w:p>
    <w:p w:rsidR="006B574C" w:rsidRPr="00C3084A" w:rsidRDefault="006B574C" w:rsidP="006B574C">
      <w:pPr>
        <w:pStyle w:val="defaultbullet2gif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>воспитательных мероприятий;</w:t>
      </w:r>
    </w:p>
    <w:p w:rsidR="006B574C" w:rsidRPr="00C3084A" w:rsidRDefault="006B574C" w:rsidP="006B574C">
      <w:pPr>
        <w:pStyle w:val="defaultbullet2gif"/>
        <w:tabs>
          <w:tab w:val="left" w:pos="426"/>
          <w:tab w:val="left" w:pos="993"/>
        </w:tabs>
        <w:spacing w:before="0" w:beforeAutospacing="0" w:after="0" w:afterAutospacing="0"/>
        <w:ind w:left="709" w:hanging="283"/>
        <w:contextualSpacing/>
        <w:jc w:val="both"/>
      </w:pPr>
      <w:r w:rsidRPr="00C3084A">
        <w:t xml:space="preserve"> изучения:</w:t>
      </w:r>
    </w:p>
    <w:p w:rsidR="006B574C" w:rsidRPr="00C3084A" w:rsidRDefault="006B574C" w:rsidP="006B574C">
      <w:pPr>
        <w:pStyle w:val="defaultbullet2gif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«портфолио </w:t>
      </w:r>
      <w:proofErr w:type="gramStart"/>
      <w:r w:rsidRPr="00C3084A">
        <w:t>профессиональных  достижений</w:t>
      </w:r>
      <w:proofErr w:type="gramEnd"/>
      <w:r w:rsidRPr="00C3084A">
        <w:t>»;</w:t>
      </w:r>
    </w:p>
    <w:p w:rsidR="006B574C" w:rsidRPr="00C3084A" w:rsidRDefault="006B574C" w:rsidP="006B574C">
      <w:pPr>
        <w:pStyle w:val="defaultbullet2gif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>самооценки молодого учителя;</w:t>
      </w:r>
    </w:p>
    <w:p w:rsidR="006B574C" w:rsidRPr="00C3084A" w:rsidRDefault="006B574C" w:rsidP="006B574C">
      <w:pPr>
        <w:pStyle w:val="defaultbullet2gif"/>
        <w:numPr>
          <w:ilvl w:val="0"/>
          <w:numId w:val="1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личной профессиональной странички </w:t>
      </w:r>
      <w:proofErr w:type="gramStart"/>
      <w:r w:rsidRPr="00C3084A">
        <w:t>успешности  в</w:t>
      </w:r>
      <w:proofErr w:type="gramEnd"/>
      <w:r w:rsidRPr="00C3084A">
        <w:t xml:space="preserve"> сети Интернет;</w:t>
      </w:r>
    </w:p>
    <w:p w:rsidR="006B574C" w:rsidRPr="00C3084A" w:rsidRDefault="006B574C" w:rsidP="006B574C">
      <w:pPr>
        <w:pStyle w:val="defaultbullet3gif"/>
        <w:numPr>
          <w:ilvl w:val="0"/>
          <w:numId w:val="2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результатов участия в очных и заочных конкурсах профессионального мастерства молодых учителей </w:t>
      </w:r>
      <w:proofErr w:type="gramStart"/>
      <w:r w:rsidRPr="00C3084A">
        <w:t>и  т.п.</w:t>
      </w:r>
      <w:bookmarkStart w:id="0" w:name="_GoBack"/>
      <w:bookmarkEnd w:id="0"/>
      <w:proofErr w:type="gramEnd"/>
    </w:p>
    <w:sectPr w:rsidR="006B574C" w:rsidRPr="00C3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6EB"/>
    <w:multiLevelType w:val="hybridMultilevel"/>
    <w:tmpl w:val="598EEE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D83517"/>
    <w:multiLevelType w:val="hybridMultilevel"/>
    <w:tmpl w:val="97AC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2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4C"/>
    <w:rsid w:val="006B574C"/>
    <w:rsid w:val="0091176C"/>
    <w:rsid w:val="00E8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167"/>
  <w15:chartTrackingRefBased/>
  <w15:docId w15:val="{3E0C3AD2-D85B-4190-9F2E-0493F76A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57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bullet2gif">
    <w:name w:val="defaultbullet2.gif"/>
    <w:basedOn w:val="a"/>
    <w:rsid w:val="006B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3gif">
    <w:name w:val="defaultbullet3.gif"/>
    <w:basedOn w:val="a"/>
    <w:rsid w:val="006B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B574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Олег Кузьмин</cp:lastModifiedBy>
  <cp:revision>2</cp:revision>
  <cp:lastPrinted>2022-04-04T08:54:00Z</cp:lastPrinted>
  <dcterms:created xsi:type="dcterms:W3CDTF">2021-09-22T15:30:00Z</dcterms:created>
  <dcterms:modified xsi:type="dcterms:W3CDTF">2022-04-04T08:54:00Z</dcterms:modified>
</cp:coreProperties>
</file>