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C8" w:rsidRPr="00527170" w:rsidRDefault="00B746C8" w:rsidP="00B746C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527170">
        <w:rPr>
          <w:rFonts w:ascii="Tahoma" w:hAnsi="Tahoma" w:cs="Tahoma"/>
          <w:b/>
          <w:sz w:val="32"/>
          <w:szCs w:val="28"/>
        </w:rPr>
        <w:t>ПАМЯТКА</w:t>
      </w:r>
    </w:p>
    <w:p w:rsidR="00B746C8" w:rsidRPr="00527170" w:rsidRDefault="00B746C8" w:rsidP="00B746C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527170">
        <w:rPr>
          <w:rFonts w:ascii="Tahoma" w:hAnsi="Tahoma" w:cs="Tahoma"/>
          <w:b/>
          <w:sz w:val="32"/>
          <w:szCs w:val="28"/>
        </w:rPr>
        <w:t>по профилактике экстремизма</w:t>
      </w:r>
    </w:p>
    <w:p w:rsidR="00B746C8" w:rsidRDefault="00B746C8" w:rsidP="00B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Экстремизм одна из наиболее сложных социально-политических проблем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современного российского общества. Связано это в первую очередь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многообразием экстремистских проявлений и неоднородным составом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организаций экстремистской направленности.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Особо опасен экстремизм, прикрывающийся религиозными лозунгами,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ведущий к возникновению и эскалации межконфессиональных и межэтнических конфликтов.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Основная цель религиозного экстремизма - признание своей религии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ведущей и подавление других религиозных конфессий через их принуждение 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своей системе религиозной веры. Наиболее ярые экстремисты ставят своей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задачей создание отдельного государства, правовые нормы которого будут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заменены нормами общей для всего населения религии. Религиозный экстремизм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часто смыкается с религиозным фундаментализмом, суть которого заключена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стремлении воссоздать фундаментальные основы «своей» цивилизации, очистив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ее от чуждых новаций и заимствований.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Экстремистские преступления всё чаще совершаются людьми молодого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возраста и несовершеннолетними. Это связано с тем, что именно молодежи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присущи радикализм во взглядах и оценках, максимализм в неприятии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несправедливостей, как им это представляется. </w:t>
      </w:r>
      <w:proofErr w:type="gramStart"/>
      <w:r w:rsidRPr="00527170">
        <w:rPr>
          <w:rFonts w:ascii="Tahoma" w:hAnsi="Tahoma" w:cs="Tahoma"/>
          <w:sz w:val="28"/>
          <w:szCs w:val="28"/>
        </w:rPr>
        <w:t>С другой стороны</w:t>
      </w:r>
      <w:proofErr w:type="gramEnd"/>
      <w:r w:rsidRPr="00527170">
        <w:rPr>
          <w:rFonts w:ascii="Tahoma" w:hAnsi="Tahoma" w:cs="Tahoma"/>
          <w:sz w:val="28"/>
          <w:szCs w:val="28"/>
        </w:rPr>
        <w:t xml:space="preserve"> именно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молодые люди подвержены чрезмерному влиянию со стороны идеологов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экстремистских учений, особенно когда идеология опирается на патриотические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настроения и религиозные чувства молодежи.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Стратегией национальной безопасности Российской Федерации до 2020 г.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определено, что Российская Федерация при обеспечении национальной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безопасности в сфере государственной и общественной безопасности исходит из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необходимости постоянного совершенствования правоохранительных мер по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выявлению, предупреждению, пресечению и раскрытию актов терроризма 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экстремизма наряду с другими преступными посягательствами. При этом одним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из основных источников угроз национальной безопасности в сфере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государственной и общественной безопасности выступает экстремистская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деятельность националистических, религиозных, этнических и иных организаций 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структур, направленная на нарушение единства и территориальной целостности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Российской Федерации, дестабилизацию внутриполитической и социальной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ситуации в стране.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Эффективная борьба с экстремизмом и терроризмом невозможна без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объединения усилий государства и общества.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lastRenderedPageBreak/>
        <w:t>Для успешного противостояния экстремизму и терроризму, их профилактике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 обществе необходимо знать и понимать преступную сущность этих явлений.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16"/>
          <w:szCs w:val="16"/>
        </w:rPr>
      </w:pPr>
    </w:p>
    <w:p w:rsidR="00B746C8" w:rsidRDefault="00B746C8" w:rsidP="00B746C8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НАМ ВСЕМ ВАЖНО ПОМНИТЬ</w:t>
      </w:r>
      <w:r w:rsidRPr="00527170">
        <w:rPr>
          <w:rFonts w:ascii="Tahoma" w:hAnsi="Tahoma" w:cs="Tahoma"/>
          <w:b/>
          <w:bCs/>
          <w:sz w:val="28"/>
          <w:szCs w:val="28"/>
        </w:rPr>
        <w:t>,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bCs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что деятельность любых организаций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должна строго соответствовать Конституции Российской Федерации 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действующему законодательству</w:t>
      </w:r>
      <w:r w:rsidRPr="00527170">
        <w:rPr>
          <w:rFonts w:ascii="Tahoma" w:hAnsi="Tahoma" w:cs="Tahoma"/>
          <w:b/>
          <w:bCs/>
          <w:sz w:val="28"/>
          <w:szCs w:val="28"/>
        </w:rPr>
        <w:t xml:space="preserve">, </w:t>
      </w:r>
      <w:r w:rsidRPr="00527170">
        <w:rPr>
          <w:rFonts w:ascii="Tahoma" w:hAnsi="Tahoma" w:cs="Tahoma"/>
          <w:sz w:val="28"/>
          <w:szCs w:val="28"/>
        </w:rPr>
        <w:t xml:space="preserve">в том числе Федеральному закону </w:t>
      </w:r>
      <w:r w:rsidRPr="00527170">
        <w:rPr>
          <w:rFonts w:ascii="Tahoma" w:hAnsi="Tahoma" w:cs="Tahoma"/>
          <w:b/>
          <w:bCs/>
          <w:sz w:val="28"/>
          <w:szCs w:val="28"/>
        </w:rPr>
        <w:t>«</w:t>
      </w:r>
      <w:r w:rsidRPr="00527170">
        <w:rPr>
          <w:rFonts w:ascii="Tahoma" w:hAnsi="Tahoma" w:cs="Tahoma"/>
          <w:sz w:val="28"/>
          <w:szCs w:val="28"/>
        </w:rPr>
        <w:t>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противодействии экстремистской деятельности</w:t>
      </w:r>
      <w:r w:rsidRPr="00527170">
        <w:rPr>
          <w:rFonts w:ascii="Tahoma" w:hAnsi="Tahoma" w:cs="Tahoma"/>
          <w:b/>
          <w:bCs/>
          <w:sz w:val="28"/>
          <w:szCs w:val="28"/>
        </w:rPr>
        <w:t>».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Юридическое определение, какие действия считаются экстремистскими, что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такое экстремистская организация и экстремистские материалы дано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Федеральном Законе от 25 июля 2002 года № 114-ФЗ «О противодействии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экстремистской деятельности».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bCs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 xml:space="preserve">Экстремистская деятельность </w:t>
      </w:r>
      <w:r w:rsidRPr="00527170">
        <w:rPr>
          <w:rFonts w:ascii="Tahoma" w:hAnsi="Tahoma" w:cs="Tahoma"/>
          <w:b/>
          <w:bCs/>
          <w:sz w:val="28"/>
          <w:szCs w:val="28"/>
        </w:rPr>
        <w:t>(</w:t>
      </w:r>
      <w:r w:rsidRPr="00527170">
        <w:rPr>
          <w:rFonts w:ascii="Tahoma" w:hAnsi="Tahoma" w:cs="Tahoma"/>
          <w:b/>
          <w:sz w:val="28"/>
          <w:szCs w:val="28"/>
        </w:rPr>
        <w:t>экстремизм</w:t>
      </w:r>
      <w:r w:rsidRPr="00527170">
        <w:rPr>
          <w:rFonts w:ascii="Tahoma" w:hAnsi="Tahoma" w:cs="Tahoma"/>
          <w:b/>
          <w:bCs/>
          <w:sz w:val="28"/>
          <w:szCs w:val="28"/>
        </w:rPr>
        <w:t>):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насильственное изменение основ конституционного строя и нарушение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целостности Российской Федерации;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публичное оправдание терроризма и иная террористическая деятельность;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возбуждение социальной, расовой, национальной или религиозной розни;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пропаганда исключительности, превосходства либо неполноценности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человека по признаку его социальной, расовой, национальной, религиозной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языковой </w:t>
      </w:r>
      <w:proofErr w:type="gramStart"/>
      <w:r w:rsidRPr="00527170">
        <w:rPr>
          <w:rFonts w:ascii="Tahoma" w:hAnsi="Tahoma" w:cs="Tahoma"/>
          <w:sz w:val="28"/>
          <w:szCs w:val="28"/>
        </w:rPr>
        <w:t>принадлежности</w:t>
      </w:r>
      <w:proofErr w:type="gramEnd"/>
      <w:r w:rsidRPr="00527170">
        <w:rPr>
          <w:rFonts w:ascii="Tahoma" w:hAnsi="Tahoma" w:cs="Tahoma"/>
          <w:sz w:val="28"/>
          <w:szCs w:val="28"/>
        </w:rPr>
        <w:t xml:space="preserve"> или отношения к религии;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нарушение прав, свобод и законных интересов человека и гражданина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зависимости от его социальной, расовой, национальной, религиозной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языковой </w:t>
      </w:r>
      <w:proofErr w:type="gramStart"/>
      <w:r w:rsidRPr="00527170">
        <w:rPr>
          <w:rFonts w:ascii="Tahoma" w:hAnsi="Tahoma" w:cs="Tahoma"/>
          <w:sz w:val="28"/>
          <w:szCs w:val="28"/>
        </w:rPr>
        <w:t>принадлежности</w:t>
      </w:r>
      <w:proofErr w:type="gramEnd"/>
      <w:r w:rsidRPr="00527170">
        <w:rPr>
          <w:rFonts w:ascii="Tahoma" w:hAnsi="Tahoma" w:cs="Tahoma"/>
          <w:sz w:val="28"/>
          <w:szCs w:val="28"/>
        </w:rPr>
        <w:t xml:space="preserve"> или отношения к религии;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воспрепятствование осуществлению гражданами их избирательных прав 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права на участие в референдуме или нарушение тайны голосования,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соединенные с насилием либо угрозой его применения;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воспрепятствование законной деятельности государственных органов,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органов местного самоуправления, избирательных комиссий, общественных 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религиозных объединений или иных организаций, соединенное с насилием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угрозой его применения;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совершение преступлений по мотивам, указанным в пункте «е» части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первой статьи 63 Уголовного кодекса Российской Федерации;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пропаганда и публичное демонстрирование нацистской атрибутики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символики, либо атрибутики или символики, сходных с нацистской атрибутикой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или символикой до степени смешения;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публичные призывы к осуществлению указанных деяний либо массовое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распространение заведомо экстремистских материалов, а равно их изготовление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или хранение в целях массового распространения;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lastRenderedPageBreak/>
        <w:t>- публичное заведомо ложное обвинение лица, занимающего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государственную должность Российской Федерации или государственную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должность субъекта Российской Федерации, в совершении им в период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исполнения своих должностных обязанностей деяний, указанных в настоящей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статье и являющихся преступлением;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организация и подготовка указанных деяний, а также подстрекательство 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их осуществлению;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финансирование указанных деяний либо иное содействие в их организации,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подготовке и осуществлении, в том числе путём предоставления учебной,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полиграфической и материально-технической базы, телефонной и иных видов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связи или оказания информационных услуг.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Экстремистская организация – это общественное или религиозное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объединение либо иная организация, в отношении которых по основаниям,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предусмотренным Федеральным законом «О противодействии экстремистской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деятельности», судом принято вступившее в законную силу решение 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ликвидации или запрете деятельности в связи с осуществлением экстремистской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деятельности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Экстремистские материалы</w:t>
      </w:r>
      <w:r w:rsidRPr="00527170">
        <w:rPr>
          <w:rFonts w:ascii="Tahoma" w:hAnsi="Tahoma" w:cs="Tahoma"/>
          <w:sz w:val="28"/>
          <w:szCs w:val="28"/>
        </w:rPr>
        <w:t xml:space="preserve"> – это предназначенные для обнародования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документы либо информация на иных носителях, призывающие к осуществлению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экстремистской деятельности либо обосновывающие или оправдывающие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необходимость осуществления такой деятельности, в том числе труды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руководителей национал-социалистской рабочей партии Германии, фашистской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партии Италии, публикации, обосновывающие или оправдывающие национальное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 (или) расовое превосходство либо оправдывающие практику совершения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военных или иных преступлений, направленных на полное или частичное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уничтожение какой-либо этнической, социальной, расовой, национальной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религиозной группы.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Основные принципы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527170">
        <w:rPr>
          <w:rFonts w:ascii="Tahoma" w:hAnsi="Tahoma" w:cs="Tahoma"/>
          <w:b/>
          <w:sz w:val="28"/>
          <w:szCs w:val="28"/>
        </w:rPr>
        <w:t>противодействия экстремистской деятельности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Противодействие экстремистской деятельности основывается на следующих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принципах: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• признание, соблюдение и защита прав и свобод человека и гражданина, 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равно законных интересов организации;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• законность;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• гласность;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• приоритет обеспечения безопасности Российской Федерации;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• приоритет мер, направленных на предупреждение экстремистской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деятельности;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lastRenderedPageBreak/>
        <w:t>• сотрудничество государства с общественными и религиозными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объединениями, иными организациями, гражданами в противодействии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экстремистской деятельности;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• неотвратимость наказания за осуществление экстремистской деятельности.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Основные направления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527170">
        <w:rPr>
          <w:rFonts w:ascii="Tahoma" w:hAnsi="Tahoma" w:cs="Tahoma"/>
          <w:b/>
          <w:sz w:val="28"/>
          <w:szCs w:val="28"/>
        </w:rPr>
        <w:t>противодействия экстремистской деятельности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Противодействие экстремистской деятельности осуществляется по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следующим основным направлениям: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• принятие профилактических мер, направленных на предупреждение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экстремистской деятельности, в том числе на выявление и последующее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устранение причин и условий, способствующих осуществлению экстремистской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деятельности;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• выявление, предупреждение и пресечение экстремистской деятельности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общественных и религиозных объединений, иных организаций, физических лиц.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Ответственность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527170">
        <w:rPr>
          <w:rFonts w:ascii="Tahoma" w:hAnsi="Tahoma" w:cs="Tahoma"/>
          <w:b/>
          <w:sz w:val="28"/>
          <w:szCs w:val="28"/>
        </w:rPr>
        <w:t>за осуществление экстремистской деятельности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Ответственность за распространение экстремистских материалов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527170">
        <w:rPr>
          <w:rFonts w:ascii="Tahoma" w:hAnsi="Tahoma" w:cs="Tahoma"/>
          <w:sz w:val="28"/>
          <w:szCs w:val="28"/>
        </w:rPr>
        <w:t>На</w:t>
      </w:r>
      <w:proofErr w:type="gramEnd"/>
      <w:r w:rsidRPr="00527170">
        <w:rPr>
          <w:rFonts w:ascii="Tahoma" w:hAnsi="Tahoma" w:cs="Tahoma"/>
          <w:sz w:val="28"/>
          <w:szCs w:val="28"/>
        </w:rPr>
        <w:t xml:space="preserve"> территории Российской Федерации производство, хранение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распространение экстремистских материалов является правонарушением 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влечет за собой ответственность.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Информационные материалы признаются экстремистскими судом по месту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их обнаружения, распространения или нахождения организации, осуществившей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производство таких материалов, на основании представления прокурора или при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производстве по соответствующему делу об административном правонарушении,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гражданскому или уголовному делу.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Одновременно с решением суда о признании информационных материалов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экстремистскими, судом принимается решение об их конфискации.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Федеральный список экстремистских материалов подлежит размещению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международной компьютерной сети «Интернет» на сайте федерального органа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государственной регистрации. Указанный список подлежит опубликованию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средствах массовой информации.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Решение о включении информационных материалов в федеральный список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экстремистских материалов может быть обжаловано в суд в установленном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законодательством Российской Федерации порядке.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Ответственность должностных лиц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b/>
          <w:sz w:val="28"/>
          <w:szCs w:val="28"/>
        </w:rPr>
        <w:t>государственных и муниципальных служащих за осуществление ими экстремистской деятельности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lastRenderedPageBreak/>
        <w:t>Высказывания должностного лица, а также иного лица, состоящего на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государственной или муниципальной службе, о необходимости, допустимости,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возможности или желательности осуществления экстремистской деятельности,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сделанные публично, либо при исполнении должностных обязанностей, либо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указанием занимаемой должности, а равно непринятие должностным лицом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соответствии с его компетенцией мер по пресечению экстремистской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деятельности влечет за собой установленную законодательством Российской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Федерации ответственность.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Ответственность граждан Российской Федерации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b/>
          <w:sz w:val="28"/>
          <w:szCs w:val="28"/>
        </w:rPr>
        <w:t>иностранных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527170">
        <w:rPr>
          <w:rFonts w:ascii="Tahoma" w:hAnsi="Tahoma" w:cs="Tahoma"/>
          <w:b/>
          <w:sz w:val="28"/>
          <w:szCs w:val="28"/>
        </w:rPr>
        <w:t>граждан и лиц без гражданства за осуществление экстремистской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527170">
        <w:rPr>
          <w:rFonts w:ascii="Tahoma" w:hAnsi="Tahoma" w:cs="Tahoma"/>
          <w:b/>
          <w:sz w:val="28"/>
          <w:szCs w:val="28"/>
        </w:rPr>
        <w:t>деятельности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За осуществление экстремистской деятельности граждане Российской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Федерации, иностранные граждане и лица без гражданства несут уголовную,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административную и гражданско-правовую ответственность в установленном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порядке.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Лицу, участвовавшему в осуществлении экстремистской деятельности, по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решению суда может быть ограничен доступ к государственной и муниципальной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службе, военной службе по контракту и службе в правоохранительных органах, 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также к работе в образовательных учреждениях и занятию частной детективной 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охранной деятельностью.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Если руководитель или член руководящего органа общественного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религиозного объединения либо иной организации делает публичное заявление,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призывающее к осуществлению экстремистской деятельности, без указания на то,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что это его личное мнение, а равно в случае вступления в законную силу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отношении такого лица приговора суда за преступление экстремистской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направленности соответствующие общественное или религиозное объединение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либо иная организация обязаны в течение пяти дней со дня, когда указанное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заявление было сделано, публично заявить о своем несогласии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высказываниями или действиями такого лица. Если соответствующие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общественное или религиозное объединение либо иная организация такого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публичного заявления не сделает, это может рассматриваться как факт,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свидетельствующий о наличии в их деятельности признаков экстремизма.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Автор печатных и иных материалов, предназначенных для публичного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использования и содержащих хотя бы один из признаков, предусмотренных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статьей 1 Федерального закона «О противодействии экстремистской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деятельности», признается лицом, осуществлявшим экстремистскую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деятельность, и несет ответственность в соответствии с действующим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законодательством.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lastRenderedPageBreak/>
        <w:t xml:space="preserve">Запреты и недопущения </w:t>
      </w:r>
      <w:proofErr w:type="gramStart"/>
      <w:r w:rsidRPr="00527170">
        <w:rPr>
          <w:rFonts w:ascii="Tahoma" w:hAnsi="Tahoma" w:cs="Tahoma"/>
          <w:b/>
          <w:sz w:val="28"/>
          <w:szCs w:val="28"/>
        </w:rPr>
        <w:t>Запрещается</w:t>
      </w:r>
      <w:proofErr w:type="gramEnd"/>
      <w:r w:rsidRPr="00527170">
        <w:rPr>
          <w:rFonts w:ascii="Tahoma" w:hAnsi="Tahoma" w:cs="Tahoma"/>
          <w:b/>
          <w:sz w:val="28"/>
          <w:szCs w:val="28"/>
        </w:rPr>
        <w:t xml:space="preserve"> использование сетей связи общего пользования для осуществления экстремистской деятельности</w:t>
      </w:r>
      <w:r w:rsidRPr="00527170">
        <w:rPr>
          <w:rFonts w:ascii="Tahoma" w:hAnsi="Tahoma" w:cs="Tahoma"/>
          <w:sz w:val="28"/>
          <w:szCs w:val="28"/>
        </w:rPr>
        <w:t>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В случае, если сеть связи общего пользования используется для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осуществления экстремистской деятельности, применяются меры,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предусмотренные Федеральным законом, с учетом особенностей отношений,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регулируемых действующим законодательством в области связи.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При проведении собраний, митингов, демонстраций, шествий 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пикетирования не допускается осуществление экстремистской деятельности.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Организаторы массовых акций несут ответственность за соблюдение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установленных законодательством Российской Федерации требований,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касающихся порядка проведения массовых акций, недопущения осуществления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экстремистской деятельности, а также ее своевременного пресечения.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Участникам массовых акций запрещается иметь при себе оружие (за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исключением тех местностей, где ношение холодного оружия является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принадлежностью национального костюма), а также предметы, специально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изготовленные или приспособленные для причинения вреда здоровью граждан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или материального ущерба физическим и юридическим лицам.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При проведении массовых акций не допускаются привлечение для участия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них экстремистских организаций, использование их символики или атрибутики, 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также распространение экстремистских материалов.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Несоблюдение данных обязанностей влечет за собой прекращение массовой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акции по требованию представителей органов внутренних дел и ответственность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ее организаторов по основаниям и в порядке, которые предусмотрены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законодательством Российской Федерации.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Default="00B746C8" w:rsidP="00B746C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Виды ответственности</w:t>
      </w:r>
    </w:p>
    <w:p w:rsidR="00B746C8" w:rsidRPr="00527170" w:rsidRDefault="00B746C8" w:rsidP="00B746C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за осуществление экстремистской деятельности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bCs/>
          <w:i/>
          <w:iCs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Административная ответственность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>: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E87334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E87334">
        <w:rPr>
          <w:rFonts w:ascii="Tahoma" w:hAnsi="Tahoma" w:cs="Tahoma"/>
          <w:b/>
          <w:sz w:val="28"/>
          <w:szCs w:val="28"/>
        </w:rPr>
        <w:t>• Нарушение законодательства о свободе совести, свободе вероисповедания и о религиозных объединениях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Воспрепятствование осуществлению права на свободу совести и свободу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вероисповедания, в том числе принятию религиозных или иных </w:t>
      </w:r>
      <w:proofErr w:type="gramStart"/>
      <w:r w:rsidRPr="00527170">
        <w:rPr>
          <w:rFonts w:ascii="Tahoma" w:hAnsi="Tahoma" w:cs="Tahoma"/>
          <w:sz w:val="28"/>
          <w:szCs w:val="28"/>
        </w:rPr>
        <w:t>убеждений</w:t>
      </w:r>
      <w:proofErr w:type="gramEnd"/>
      <w:r w:rsidRPr="00527170">
        <w:rPr>
          <w:rFonts w:ascii="Tahoma" w:hAnsi="Tahoma" w:cs="Tahoma"/>
          <w:sz w:val="28"/>
          <w:szCs w:val="28"/>
        </w:rPr>
        <w:t xml:space="preserve">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отказу от них, вступлению в религиозное объединение или выходу из него -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влечет наложение административного штрафа на граждан в размере от десяти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тысяч до тридцати тысяч рублей, на должностных лиц - от пятидесяти тысяч до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ста тысяч рублей.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lastRenderedPageBreak/>
        <w:t>- Умышленное публичное осквернение религиозной или богослужебной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литературы, предметов религиозного почитания, знаков или эмблем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мировоззренческой символики и атрибутики либо их порча или уничтожение -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влечет наложение административного штрафа на граждан в размере от тридцати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тысяч до пятидесяти тысяч рублей либо обязательные работы на срок до ста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двадцати часов, на должностных лиц - от ста тысяч до двухсот тысяч рублей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(статья 5.26. КоАП РФ).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E87334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 xml:space="preserve">• </w:t>
      </w:r>
      <w:r w:rsidRPr="00E87334">
        <w:rPr>
          <w:rFonts w:ascii="Tahoma" w:hAnsi="Tahoma" w:cs="Tahoma"/>
          <w:b/>
          <w:sz w:val="28"/>
          <w:szCs w:val="28"/>
        </w:rPr>
        <w:t>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Пропаганда и публичное демонстрирование нацистской атрибутики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символики либо атрибутики или символики, сходных с нацистской атрибутикой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или символикой до степени смешения, либо публичное демонстрирование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атрибутики или символики экстремистских организаций - влечет наложение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административного штрафа на граждан в размере от одной тысячи до двух тысяч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рублей с конфискацией предмета административного правонарушения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административный арест на срок до пятнадцати суток с конфискацией предмета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административного правонарушения; на должностных лиц - от одной тысячи до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четырех тысяч рублей с конфискацией предмета административного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правонарушения; на юридических лиц - от десяти тысяч до пятидесяти тысяч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рублей с конфискацией предмета административного правонарушения.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Изготовление, сбыт или приобретение в целях сбыта нацистской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атрибутики или символики либо атрибутики или символики, сходных с нацистской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атрибутикой или символикой до степени смешения, направленные на их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пропаганду - влечет наложение административного штрафа на граждан в размере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от одной тысячи до двух тысяч пятисот рублей с конфискацией предмета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административного правонарушения; на должностных лиц - от двух тысяч до пяти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тысяч рублей с конфискацией предмета административного правонарушения; на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юридических лиц - от двадцати тысяч до ста тысяч рублей с конфискацией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предмета административного правонарушения (статья 20.3. КоАП РФ).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E87334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E87334">
        <w:rPr>
          <w:rFonts w:ascii="Tahoma" w:hAnsi="Tahoma" w:cs="Tahoma"/>
          <w:b/>
          <w:sz w:val="28"/>
          <w:szCs w:val="28"/>
        </w:rPr>
        <w:t xml:space="preserve">• Организация деятельности общественного или религиозного объединения, в отношении которого принято решение о приостановлении его деятельности 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Организация деятельности общественного или религиозного объединения,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 отношении которого действует имеющее законную силу решение 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приостановлении его деятельности, а также участие в такой деятельности -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влечет наложение административного штрафа на организаторов в размере от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одной тысячи до двух тысяч рублей; на участников - от пятисот до одной тысячи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рублей (статья 20.28. КоАП РФ).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E87334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E87334">
        <w:rPr>
          <w:rFonts w:ascii="Tahoma" w:hAnsi="Tahoma" w:cs="Tahoma"/>
          <w:b/>
          <w:sz w:val="28"/>
          <w:szCs w:val="28"/>
        </w:rPr>
        <w:t>• Производство и распространение экстремистских материалов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Массовое распространение экстремистских материалов, включенных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опубликованный федеральный список экстремистских материалов, а равно их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производство либо хранение в целях массового распространения </w:t>
      </w:r>
      <w:r>
        <w:rPr>
          <w:rFonts w:ascii="Tahoma" w:hAnsi="Tahoma" w:cs="Tahoma"/>
          <w:sz w:val="28"/>
          <w:szCs w:val="28"/>
        </w:rPr>
        <w:t>–</w:t>
      </w:r>
      <w:r w:rsidRPr="00527170">
        <w:rPr>
          <w:rFonts w:ascii="Tahoma" w:hAnsi="Tahoma" w:cs="Tahoma"/>
          <w:sz w:val="28"/>
          <w:szCs w:val="28"/>
        </w:rPr>
        <w:t xml:space="preserve"> влечет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наложение административного штрафа на граждан в размере от одной тысячи до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трех тысяч рублей либо административный арест на срок до пятнадцати суток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конфискацией указанных материалов и оборудования, использованного для их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производства, на должностных лиц - влечет наложение административного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штрафа на граждан в размере от одной тысячи до трех тысяч рублей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административный арест на срок до пятнадцати суток с конфискацией указанных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материалов и оборудования, использованного для их производства, на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должностных лиц - от двух тысяч до пяти тысяч рублей с конфискацией указанных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материалов и оборудования, использованного для их производства, на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юридических лиц - от пятидесяти тысяч до ста тысяч рублей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административное приостановление деятельности на срок до девяноста суток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конфискацией указанных материалов и оборудования, использованного для их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производства (статья 20.29. КоАП РФ).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bCs/>
          <w:i/>
          <w:iCs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Уголовная ответственность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>: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E87334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E87334">
        <w:rPr>
          <w:rFonts w:ascii="Tahoma" w:hAnsi="Tahoma" w:cs="Tahoma"/>
          <w:b/>
          <w:sz w:val="28"/>
          <w:szCs w:val="28"/>
        </w:rPr>
        <w:t xml:space="preserve">• Воспрепятствование осуществлению права на свободу совести и вероисповеданий 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Незаконное воспрепятствование деятельности религиозных организаций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или проведению богослужений, других религиозных обрядов и церемоний -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наказывается штрафом в размере до трехсот тысяч рублей или в размере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заработной платы или </w:t>
      </w:r>
      <w:proofErr w:type="gramStart"/>
      <w:r w:rsidRPr="00527170">
        <w:rPr>
          <w:rFonts w:ascii="Tahoma" w:hAnsi="Tahoma" w:cs="Tahoma"/>
          <w:sz w:val="28"/>
          <w:szCs w:val="28"/>
        </w:rPr>
        <w:t>иного дохода</w:t>
      </w:r>
      <w:proofErr w:type="gramEnd"/>
      <w:r w:rsidRPr="00527170">
        <w:rPr>
          <w:rFonts w:ascii="Tahoma" w:hAnsi="Tahoma" w:cs="Tahoma"/>
          <w:sz w:val="28"/>
          <w:szCs w:val="28"/>
        </w:rPr>
        <w:t xml:space="preserve"> осужденного за период до двух лет,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обязательными работами на срок до трехсот шестидесяти часов,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исправительными работами на срок до одного года, либо арестом на срок до трех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месяцев (статья 148 УК РФ).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b/>
          <w:bCs/>
          <w:sz w:val="28"/>
          <w:szCs w:val="28"/>
        </w:rPr>
      </w:pPr>
    </w:p>
    <w:p w:rsidR="00B746C8" w:rsidRPr="00E87334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E87334">
        <w:rPr>
          <w:rFonts w:ascii="Tahoma" w:hAnsi="Tahoma" w:cs="Tahoma"/>
          <w:b/>
          <w:bCs/>
          <w:sz w:val="28"/>
          <w:szCs w:val="28"/>
        </w:rPr>
        <w:t xml:space="preserve">• </w:t>
      </w:r>
      <w:r w:rsidRPr="00E87334">
        <w:rPr>
          <w:rFonts w:ascii="Tahoma" w:hAnsi="Tahoma" w:cs="Tahoma"/>
          <w:b/>
          <w:sz w:val="28"/>
          <w:szCs w:val="28"/>
        </w:rPr>
        <w:t>Публичные призывы к осуществлению террористической деятельности или публичное оправдание терроризма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Публичные призывы к осуществлению террористической деятельности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публичное оправдание терроризма - наказываются штрафом в размере до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пятисот тысяч рублей либо в размере заработной платы или </w:t>
      </w:r>
      <w:proofErr w:type="gramStart"/>
      <w:r w:rsidRPr="00527170">
        <w:rPr>
          <w:rFonts w:ascii="Tahoma" w:hAnsi="Tahoma" w:cs="Tahoma"/>
          <w:sz w:val="28"/>
          <w:szCs w:val="28"/>
        </w:rPr>
        <w:t>иного дохода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осужденного за период до трех лет, либо принудительными работами на срок до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четырех лет, либо лишением свободы на срок от двух до пяти лет.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Те же деяния, совершенные с использованием средств массовой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информации -наказываются штрафом в размере от трехсот тысяч до </w:t>
      </w:r>
      <w:r w:rsidRPr="00527170">
        <w:rPr>
          <w:rFonts w:ascii="Tahoma" w:hAnsi="Tahoma" w:cs="Tahoma"/>
          <w:sz w:val="28"/>
          <w:szCs w:val="28"/>
        </w:rPr>
        <w:lastRenderedPageBreak/>
        <w:t>одного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миллиона рублей либо в размере заработной платы или иного дохода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осужденного за период от трех до пяти лет, либо принудительными работами на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срок до пяти лет с лишением права занимать определенные должности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заниматься определенной деятельностью на срок до пяти лет или без такового,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либо лишением свободы на срок до семи лет с лишением права занимать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определенные должности или заниматься определенной деятельностью на срок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 пяти лет (статья 205.2. УК РФ).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• Массовые беспорядки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Организация массовых беспорядков, сопровождавшихся насилием,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погромами, поджогами, уничтожением имущества, применением огнестрельного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оружия, взрывчатых веществ или взрывных устройств, а также оказанием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вооруженного сопротивления представителю власти - наказывается лишением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свободы на срок от четырех до десяти лет.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Участие в массовых беспорядках, предусмотренных частью первой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настоящей статьи - наказывается лишением свободы на срок от трех до восьми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лет.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Призывы к массовым беспорядкам, предусмотренным частью первой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настоящей статьи, или к участию в них, а равно призывы к насилию над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гражданами - наказываются ограничением свободы на срок до двух лет,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принудительными работами на срок до двух лет, либо лишением свободы на тот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же срок (статья 212 УК РФ).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 xml:space="preserve">• Публичные призывы к осуществлению экстремистской деятельности 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Публичные призывы к осуществлению экстремистской деятельности -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наказываются штрафом в размере до трехсот тысяч рублей или в размере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заработной платы или </w:t>
      </w:r>
      <w:proofErr w:type="gramStart"/>
      <w:r w:rsidRPr="00527170">
        <w:rPr>
          <w:rFonts w:ascii="Tahoma" w:hAnsi="Tahoma" w:cs="Tahoma"/>
          <w:sz w:val="28"/>
          <w:szCs w:val="28"/>
        </w:rPr>
        <w:t>иного дохода</w:t>
      </w:r>
      <w:proofErr w:type="gramEnd"/>
      <w:r w:rsidRPr="00527170">
        <w:rPr>
          <w:rFonts w:ascii="Tahoma" w:hAnsi="Tahoma" w:cs="Tahoma"/>
          <w:sz w:val="28"/>
          <w:szCs w:val="28"/>
        </w:rPr>
        <w:t xml:space="preserve"> осужденного за период до двух лет,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принудительными работами на срок до трех лет, либо арестом на срок от четырех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 шести месяцев, либо лишением свободы на срок до трех лет с лишением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права занимать определенные должности или заниматься определенной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деятельностью на тот же срок.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Те же деяния, совершенные с использованием средств массовой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информации - наказываются принудительными работами на срок до пяти лет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лишением права занимать определенные должности или заниматься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определенной деятельностью на срок до трех лет или без такового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лишением свободы на срок до пяти лет с лишением права занимать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определенные должности или заниматься определенной деятельностью на срок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 трех лет (статья 280 УК РФ).</w:t>
      </w:r>
    </w:p>
    <w:p w:rsidR="00B746C8" w:rsidRPr="00E87334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E87334">
        <w:rPr>
          <w:rFonts w:ascii="Tahoma" w:hAnsi="Tahoma" w:cs="Tahoma"/>
          <w:b/>
          <w:sz w:val="28"/>
          <w:szCs w:val="28"/>
        </w:rPr>
        <w:t xml:space="preserve">• Возбуждение ненависти либо вражды, а равно унижение человеческого достоинства 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Действия, направленные на возбуждение ненависти либо вражды, а также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на унижение достоинства человека либо группы лиц по признакам </w:t>
      </w:r>
      <w:r w:rsidRPr="00527170">
        <w:rPr>
          <w:rFonts w:ascii="Tahoma" w:hAnsi="Tahoma" w:cs="Tahoma"/>
          <w:sz w:val="28"/>
          <w:szCs w:val="28"/>
        </w:rPr>
        <w:lastRenderedPageBreak/>
        <w:t>пола, расы,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национальности, языка, происхождения, отношения к религии, а равно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принадлежности к какой-либо социальной группе, совершенные публично или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использованием средств массовой информации - наказываются штрафом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размере от ста тысяч до трехсот тысяч рублей или в размере заработной платы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или иного дохода осужденного за период от одного года до двух лет,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лишением права занимать определенные должности или заниматься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определенной деятельностью на срок до трех лет, либо обязательными работами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 срок до трехсот шестидесяти часов, либо исправительными работами на срок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 одного года, либо принудительными работами на срок до двух лет,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лишением свободы на тот же срок.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Те же деяния, совершенные: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а) с применением насилия или с угрозой его применения;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б) лицом с использованием своего служебного положения;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в) организованной группой - наказываются штрафом в размере от ста тысяч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 пятисот тысяч рублей или в размере заработной платы или иного дохода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осужденного за период от одного года до трех лет, либо лишением права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занимать определенные должности или заниматься определенной деятельностью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 срок до пяти лет, либо обязательными работами на срок до четырехсот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восьмидесяти часов, либо исправительными работами на срок от одного года до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двух лет, либо принудительными работами на срок до пяти лет, либо лишением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свободы на тот же срок (статья 282 УК РФ).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527170">
        <w:rPr>
          <w:rFonts w:ascii="Tahoma" w:hAnsi="Tahoma" w:cs="Tahoma"/>
          <w:b/>
          <w:sz w:val="28"/>
          <w:szCs w:val="28"/>
        </w:rPr>
        <w:t>• Организация экстремистского сообщества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Создание экстремистского сообщества, то есть организованной группы лиц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для подготовки или совершения преступлений экстремистской направленности, 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равно руководство таким экстремистским сообществом, его частью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входящими в такое сообщество структурными подразделениями, а также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создание объединения организаторов, руководителей или иных представителей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частей или структурных подразделений такого сообщества в целях разработки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планов и (или) условий для совершения преступлений экстремистской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направленности - наказываются штрафом в размере до двухсот тысяч рублей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 размере заработной платы или иного дохода осужденного за период до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восемнадцати месяцев, либо принудительными работами на срок до четырех лет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 ограничением свободы на срок от одного года до двух лет, либо лишением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свободы на срок до четырех лет с лишением права занимать определенные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должности или заниматься определенной деятельностью на срок до десяти лет 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 ограничением свободы на срок от одного года до двух лет.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Участие в экстремистском сообществе - наказывается штрафом в размере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 сорока тысяч рублей или в размере заработной платы или иного дохода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осужденного за период до трех месяцев, либо принудительными работами на срок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до двух лет с лишением права </w:t>
      </w:r>
      <w:r w:rsidRPr="00527170">
        <w:rPr>
          <w:rFonts w:ascii="Tahoma" w:hAnsi="Tahoma" w:cs="Tahoma"/>
          <w:sz w:val="28"/>
          <w:szCs w:val="28"/>
        </w:rPr>
        <w:lastRenderedPageBreak/>
        <w:t>занимать определенные должности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заниматься определенной деятельностью на срок до трех лет или без такового 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ограничением свободы на срок до одного года, либо лишением свободы на срок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 двух лет с лишением права занимать определенные должности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заниматься определенной деятельностью на срок до пяти лет или без такового 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ограничением свободы на срок до одного года.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Деяния, предусмотренные частями первой или второй настоящей статьи,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совершенные лицом с использованием своего служебного положения -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наказываются штрафом в размере от ста тысяч до трехсот тысяч рублей или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размере заработной платы или иного дохода осужденного за период от одного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года до двух лет, либо принудительными работами на срок до пяти лет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лишением права занимать определенные должности или заниматься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определенной деятельностью на срок до трех лет или без такового 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ограничением свободы на срок от одного года до двух лет, либо лишением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свободы на срок до шести лет с лишением права занимать определенные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должности или заниматься определенной деятельностью на срок до десяти лет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или без такового и с ограничением свободы на срок от одного года до двух лет.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Лицо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sz w:val="28"/>
          <w:szCs w:val="28"/>
        </w:rPr>
        <w:t>добровольно прекратившее участие в деятельности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общественного или религиозного объединения либо иной организации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отношении которых судом принято вступившее в законную силу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решение о ликвидации или запрете деятельности в связи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осуществлением экстремистской деятельности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sz w:val="28"/>
          <w:szCs w:val="28"/>
        </w:rPr>
        <w:t>освобождается от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уголовной ответственности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sz w:val="28"/>
          <w:szCs w:val="28"/>
        </w:rPr>
        <w:t>если в его действиях не содержится иного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состава преступления (статья 282.1 УК РФ).</w:t>
      </w:r>
    </w:p>
    <w:p w:rsidR="00B746C8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</w:p>
    <w:p w:rsidR="00B746C8" w:rsidRPr="00E87334" w:rsidRDefault="00B746C8" w:rsidP="00B746C8">
      <w:pPr>
        <w:pStyle w:val="a3"/>
        <w:ind w:firstLine="567"/>
        <w:jc w:val="both"/>
        <w:rPr>
          <w:rFonts w:ascii="Tahoma" w:hAnsi="Tahoma" w:cs="Tahoma"/>
          <w:b/>
          <w:sz w:val="28"/>
          <w:szCs w:val="28"/>
        </w:rPr>
      </w:pPr>
      <w:r w:rsidRPr="00E87334">
        <w:rPr>
          <w:rFonts w:ascii="Tahoma" w:hAnsi="Tahoma" w:cs="Tahoma"/>
          <w:b/>
          <w:sz w:val="28"/>
          <w:szCs w:val="28"/>
        </w:rPr>
        <w:t>• Организация деятельности экстремистской организации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Организация деятельности общественного или религиозного объединения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либо иной организации, в отношении которых судом принято вступившее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законную силу решение о ликвидации или запрете деятельности в связи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осуществлением экстремистской деятельности, - наказывается штрафом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размере от ста тысяч до трехсот тысяч рублей или в размере заработной платы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или иного дохода осужденного за период от одного года до двух лет, либо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принудительными работами на срок до трех лет с ограничением свободы на срок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 двух лет или без такового, либо арестом на срок от четырех до шести месяцев,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либо лишением свободы на срок до трех лет с лишением права занимать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определенные должности или заниматься определенной деятельностью на срок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 десяти лет или без такового и с ограничением свободы на срок до двух лет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без такового.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- Участие в деятельности общественного или религиозного объединения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либо иной организации, в отношении которых судом принято вступившее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законную силу решение о ликвидации или запрете деятельности в связи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осуществлением экстремистской деятельности, - </w:t>
      </w:r>
      <w:r w:rsidRPr="00527170">
        <w:rPr>
          <w:rFonts w:ascii="Tahoma" w:hAnsi="Tahoma" w:cs="Tahoma"/>
          <w:sz w:val="28"/>
          <w:szCs w:val="28"/>
        </w:rPr>
        <w:lastRenderedPageBreak/>
        <w:t>наказывается штрафом 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размере до двухсот тысяч рублей или в размере заработной платы или иного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дохода осужденного за период до восемнадцати месяцев, либо принудительными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работами на срок до двух лет с ограничением свободы на срок до одного года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без такового, либо арестом на срок до четырех месяцев, либо лишением свободы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на срок до двух лет с лишением права занимать определенные должности или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заниматься определенной деятельностью на срок до пяти лет или без такового 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ограничением свободы на срок до одного года либо без такового.</w:t>
      </w:r>
    </w:p>
    <w:p w:rsidR="00B746C8" w:rsidRPr="00527170" w:rsidRDefault="00B746C8" w:rsidP="00B746C8">
      <w:pPr>
        <w:pStyle w:val="a3"/>
        <w:ind w:firstLine="567"/>
        <w:jc w:val="both"/>
        <w:rPr>
          <w:rFonts w:ascii="Tahoma" w:hAnsi="Tahoma" w:cs="Tahoma"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Лицо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sz w:val="28"/>
          <w:szCs w:val="28"/>
        </w:rPr>
        <w:t>добровольно прекратившее участие в деятельности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общественного или религиозного объединения либо иной организации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отношении которых судом принято вступившее в законную силу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решение о ликвидации или запрете деятельности в связи 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осуществлением экстремистской деятельности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sz w:val="28"/>
          <w:szCs w:val="28"/>
        </w:rPr>
        <w:t>освобождается от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уголовной ответственности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, </w:t>
      </w:r>
      <w:r w:rsidRPr="00527170">
        <w:rPr>
          <w:rFonts w:ascii="Tahoma" w:hAnsi="Tahoma" w:cs="Tahoma"/>
          <w:sz w:val="28"/>
          <w:szCs w:val="28"/>
        </w:rPr>
        <w:t>если в его действиях не содержится иного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состава преступления (статья 282.2 УК РФ).</w:t>
      </w:r>
    </w:p>
    <w:p w:rsidR="00B746C8" w:rsidRDefault="00B746C8" w:rsidP="00B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6C8" w:rsidRPr="00527170" w:rsidRDefault="00B746C8" w:rsidP="00B74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170">
        <w:rPr>
          <w:rFonts w:ascii="Times New Roman" w:hAnsi="Times New Roman"/>
          <w:b/>
          <w:sz w:val="28"/>
          <w:szCs w:val="28"/>
        </w:rPr>
        <w:t>ЧТО НЕОБХОДИМО ДЕЛАТЬ</w:t>
      </w:r>
    </w:p>
    <w:p w:rsidR="00B746C8" w:rsidRPr="00527170" w:rsidRDefault="00B746C8" w:rsidP="00B74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170">
        <w:rPr>
          <w:rFonts w:ascii="Times New Roman" w:hAnsi="Times New Roman"/>
          <w:b/>
          <w:sz w:val="28"/>
          <w:szCs w:val="28"/>
        </w:rPr>
        <w:t>ПРИ ВЫЯВЛЕНИИ ПРИЗНАКОВ ЭКСТРЕМИЗМА</w:t>
      </w:r>
    </w:p>
    <w:p w:rsidR="00B746C8" w:rsidRPr="00E87334" w:rsidRDefault="00B746C8" w:rsidP="00B746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B746C8" w:rsidRDefault="00B746C8" w:rsidP="00B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b/>
          <w:bCs/>
          <w:i/>
          <w:iCs/>
          <w:sz w:val="28"/>
          <w:szCs w:val="28"/>
        </w:rPr>
      </w:pPr>
      <w:r w:rsidRPr="00527170">
        <w:rPr>
          <w:rFonts w:ascii="Tahoma" w:hAnsi="Tahoma" w:cs="Tahoma"/>
          <w:sz w:val="28"/>
          <w:szCs w:val="28"/>
        </w:rPr>
        <w:t>Если Вы подвергаетесь физическому или моральному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экстремистскому давлению или стали свидетелями данных проявлений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>,</w:t>
      </w:r>
      <w:r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если в адрес Вашей организации от физических или юридических лиц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поступают предложения о совершении действий экстремистского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 xml:space="preserve">характера и 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>(</w:t>
      </w:r>
      <w:r w:rsidRPr="00527170">
        <w:rPr>
          <w:rFonts w:ascii="Tahoma" w:hAnsi="Tahoma" w:cs="Tahoma"/>
          <w:sz w:val="28"/>
          <w:szCs w:val="28"/>
        </w:rPr>
        <w:t>или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 xml:space="preserve">) </w:t>
      </w:r>
      <w:r w:rsidRPr="00527170">
        <w:rPr>
          <w:rFonts w:ascii="Tahoma" w:hAnsi="Tahoma" w:cs="Tahoma"/>
          <w:sz w:val="28"/>
          <w:szCs w:val="28"/>
        </w:rPr>
        <w:t>поддержке экстремистских организаций просим Вас</w:t>
      </w:r>
      <w:r>
        <w:rPr>
          <w:rFonts w:ascii="Tahoma" w:hAnsi="Tahoma" w:cs="Tahoma"/>
          <w:sz w:val="28"/>
          <w:szCs w:val="28"/>
        </w:rPr>
        <w:t xml:space="preserve"> </w:t>
      </w:r>
      <w:r w:rsidRPr="00527170">
        <w:rPr>
          <w:rFonts w:ascii="Tahoma" w:hAnsi="Tahoma" w:cs="Tahoma"/>
          <w:sz w:val="28"/>
          <w:szCs w:val="28"/>
        </w:rPr>
        <w:t>незамедлительно проинформировать об этом по телефонам</w:t>
      </w:r>
      <w:r w:rsidRPr="00527170">
        <w:rPr>
          <w:rFonts w:ascii="Tahoma" w:hAnsi="Tahoma" w:cs="Tahoma"/>
          <w:b/>
          <w:bCs/>
          <w:i/>
          <w:iCs/>
          <w:sz w:val="28"/>
          <w:szCs w:val="28"/>
        </w:rPr>
        <w:t>:</w:t>
      </w:r>
      <w:r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</w:p>
    <w:p w:rsidR="00B746C8" w:rsidRPr="00E87334" w:rsidRDefault="00B746C8" w:rsidP="00B746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B746C8" w:rsidRPr="003B3AA4" w:rsidRDefault="00B746C8" w:rsidP="00B746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3B3AA4">
        <w:rPr>
          <w:rFonts w:ascii="Tahoma" w:hAnsi="Tahoma" w:cs="Tahoma"/>
          <w:b/>
          <w:sz w:val="24"/>
          <w:szCs w:val="24"/>
        </w:rPr>
        <w:t xml:space="preserve">Единый экстренный канал помощи </w:t>
      </w:r>
    </w:p>
    <w:p w:rsidR="00B746C8" w:rsidRPr="003B3AA4" w:rsidRDefault="00B746C8" w:rsidP="00B746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3B3AA4">
        <w:rPr>
          <w:rFonts w:ascii="Tahoma" w:hAnsi="Tahoma" w:cs="Tahoma"/>
          <w:b/>
          <w:sz w:val="24"/>
          <w:szCs w:val="24"/>
        </w:rPr>
        <w:t xml:space="preserve">для любых операторов мобильной связи </w:t>
      </w:r>
      <w:r w:rsidR="003B3AA4">
        <w:rPr>
          <w:rFonts w:ascii="Tahoma" w:hAnsi="Tahoma" w:cs="Tahoma"/>
          <w:b/>
          <w:sz w:val="24"/>
          <w:szCs w:val="24"/>
        </w:rPr>
        <w:t xml:space="preserve">         </w:t>
      </w:r>
      <w:r w:rsidRPr="003B3AA4">
        <w:rPr>
          <w:rFonts w:ascii="Tahoma" w:hAnsi="Tahoma" w:cs="Tahoma"/>
          <w:b/>
          <w:sz w:val="24"/>
          <w:szCs w:val="24"/>
        </w:rPr>
        <w:t xml:space="preserve">  112</w:t>
      </w:r>
    </w:p>
    <w:p w:rsidR="00B746C8" w:rsidRDefault="00B746C8" w:rsidP="00B746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3B3AA4" w:rsidRPr="003B3AA4" w:rsidRDefault="003B3AA4" w:rsidP="003B3AA4">
      <w:pPr>
        <w:spacing w:after="0"/>
        <w:rPr>
          <w:rStyle w:val="FontStyle12"/>
          <w:b/>
          <w:sz w:val="28"/>
          <w:szCs w:val="28"/>
        </w:rPr>
      </w:pPr>
      <w:r w:rsidRPr="003B3AA4">
        <w:rPr>
          <w:rStyle w:val="FontStyle12"/>
          <w:b/>
          <w:sz w:val="28"/>
          <w:szCs w:val="28"/>
        </w:rPr>
        <w:t>Телефоны доверия ГУ МВД России</w:t>
      </w:r>
      <w:r w:rsidRPr="003B3AA4">
        <w:rPr>
          <w:rStyle w:val="FontStyle12"/>
          <w:b/>
          <w:sz w:val="28"/>
          <w:szCs w:val="28"/>
        </w:rPr>
        <w:t xml:space="preserve">                  </w:t>
      </w:r>
      <w:proofErr w:type="gramStart"/>
      <w:r w:rsidRPr="003B3AA4">
        <w:rPr>
          <w:rStyle w:val="FontStyle12"/>
          <w:b/>
          <w:sz w:val="28"/>
          <w:szCs w:val="28"/>
        </w:rPr>
        <w:t xml:space="preserve">   </w:t>
      </w:r>
      <w:r w:rsidRPr="003B3AA4">
        <w:rPr>
          <w:rStyle w:val="FontStyle12"/>
          <w:sz w:val="28"/>
          <w:szCs w:val="28"/>
        </w:rPr>
        <w:t>(</w:t>
      </w:r>
      <w:proofErr w:type="gramEnd"/>
      <w:r w:rsidRPr="003B3AA4">
        <w:rPr>
          <w:rStyle w:val="FontStyle13"/>
          <w:sz w:val="28"/>
          <w:szCs w:val="28"/>
        </w:rPr>
        <w:t>343) 358-71-61,</w:t>
      </w:r>
    </w:p>
    <w:p w:rsidR="003B3AA4" w:rsidRDefault="003B3AA4" w:rsidP="003B3AA4">
      <w:pPr>
        <w:spacing w:after="0"/>
        <w:rPr>
          <w:rStyle w:val="FontStyle13"/>
          <w:sz w:val="28"/>
          <w:szCs w:val="28"/>
        </w:rPr>
      </w:pPr>
      <w:r w:rsidRPr="003B3AA4">
        <w:rPr>
          <w:rStyle w:val="FontStyle12"/>
          <w:b/>
          <w:sz w:val="28"/>
          <w:szCs w:val="28"/>
        </w:rPr>
        <w:t xml:space="preserve">по Свердловской </w:t>
      </w:r>
      <w:proofErr w:type="gramStart"/>
      <w:r w:rsidRPr="003B3AA4">
        <w:rPr>
          <w:rStyle w:val="FontStyle12"/>
          <w:b/>
          <w:sz w:val="28"/>
          <w:szCs w:val="28"/>
        </w:rPr>
        <w:t>области:</w:t>
      </w:r>
      <w:r>
        <w:rPr>
          <w:rStyle w:val="FontStyle12"/>
          <w:sz w:val="28"/>
          <w:szCs w:val="28"/>
        </w:rPr>
        <w:t xml:space="preserve">   </w:t>
      </w:r>
      <w:proofErr w:type="gramEnd"/>
      <w:r>
        <w:rPr>
          <w:rStyle w:val="FontStyle12"/>
          <w:sz w:val="28"/>
          <w:szCs w:val="28"/>
        </w:rPr>
        <w:t xml:space="preserve">                                   </w:t>
      </w:r>
      <w:r w:rsidRPr="00BF65F4">
        <w:rPr>
          <w:rStyle w:val="FontStyle13"/>
          <w:sz w:val="28"/>
          <w:szCs w:val="28"/>
        </w:rPr>
        <w:t>(343) 358-70-71</w:t>
      </w:r>
    </w:p>
    <w:p w:rsidR="003B3AA4" w:rsidRPr="003B3AA4" w:rsidRDefault="003B3AA4" w:rsidP="003B3AA4">
      <w:pPr>
        <w:spacing w:after="0"/>
        <w:rPr>
          <w:rStyle w:val="FontStyle13"/>
          <w:b w:val="0"/>
          <w:bCs w:val="0"/>
          <w:sz w:val="28"/>
          <w:szCs w:val="28"/>
        </w:rPr>
      </w:pPr>
    </w:p>
    <w:p w:rsidR="003B3AA4" w:rsidRPr="003B3AA4" w:rsidRDefault="003B3AA4" w:rsidP="003B3AA4">
      <w:pPr>
        <w:spacing w:after="0"/>
        <w:rPr>
          <w:rStyle w:val="FontStyle12"/>
          <w:b/>
          <w:sz w:val="28"/>
          <w:szCs w:val="28"/>
        </w:rPr>
      </w:pPr>
      <w:r w:rsidRPr="003B3AA4">
        <w:rPr>
          <w:rStyle w:val="FontStyle12"/>
          <w:b/>
          <w:sz w:val="28"/>
          <w:szCs w:val="28"/>
        </w:rPr>
        <w:t>Телефон доверия УФСБ России</w:t>
      </w:r>
    </w:p>
    <w:p w:rsidR="003B3AA4" w:rsidRDefault="003B3AA4" w:rsidP="003B3AA4">
      <w:pPr>
        <w:spacing w:after="0"/>
        <w:rPr>
          <w:rStyle w:val="FontStyle13"/>
          <w:sz w:val="28"/>
          <w:szCs w:val="28"/>
        </w:rPr>
      </w:pPr>
      <w:r w:rsidRPr="003B3AA4">
        <w:rPr>
          <w:rStyle w:val="FontStyle12"/>
          <w:b/>
          <w:sz w:val="28"/>
          <w:szCs w:val="28"/>
        </w:rPr>
        <w:t xml:space="preserve">по Свердловской </w:t>
      </w:r>
      <w:proofErr w:type="gramStart"/>
      <w:r w:rsidRPr="003B3AA4">
        <w:rPr>
          <w:rStyle w:val="FontStyle12"/>
          <w:b/>
          <w:sz w:val="28"/>
          <w:szCs w:val="28"/>
        </w:rPr>
        <w:t>области:</w:t>
      </w:r>
      <w:r w:rsidRPr="00BF65F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 </w:t>
      </w:r>
      <w:proofErr w:type="gramEnd"/>
      <w:r>
        <w:rPr>
          <w:rStyle w:val="FontStyle12"/>
          <w:sz w:val="28"/>
          <w:szCs w:val="28"/>
        </w:rPr>
        <w:t xml:space="preserve">                                    </w:t>
      </w:r>
      <w:r w:rsidRPr="00BF65F4">
        <w:rPr>
          <w:rStyle w:val="FontStyle13"/>
          <w:sz w:val="28"/>
          <w:szCs w:val="28"/>
        </w:rPr>
        <w:t>(343) 371-37-51</w:t>
      </w:r>
    </w:p>
    <w:p w:rsidR="003B3AA4" w:rsidRDefault="003B3AA4" w:rsidP="003B3AA4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</w:p>
    <w:p w:rsidR="003B3AA4" w:rsidRPr="003B3AA4" w:rsidRDefault="003B3AA4" w:rsidP="003B3AA4">
      <w:pPr>
        <w:spacing w:after="0"/>
        <w:rPr>
          <w:rStyle w:val="FontStyle13"/>
          <w:bCs w:val="0"/>
          <w:color w:val="000000" w:themeColor="text1"/>
          <w:sz w:val="28"/>
          <w:szCs w:val="28"/>
        </w:rPr>
      </w:pPr>
      <w:r w:rsidRPr="003B3A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ОМВД России по </w:t>
      </w:r>
      <w:proofErr w:type="spellStart"/>
      <w:r w:rsidRPr="003B3AA4">
        <w:rPr>
          <w:rFonts w:ascii="Times New Roman" w:hAnsi="Times New Roman"/>
          <w:b/>
          <w:color w:val="000000" w:themeColor="text1"/>
          <w:sz w:val="28"/>
          <w:szCs w:val="28"/>
        </w:rPr>
        <w:t>Режевскому</w:t>
      </w:r>
      <w:proofErr w:type="spellEnd"/>
      <w:r w:rsidRPr="003B3A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</w:t>
      </w:r>
      <w:r w:rsidRPr="003B3AA4">
        <w:rPr>
          <w:rFonts w:ascii="Times New Roman" w:hAnsi="Times New Roman"/>
          <w:b/>
          <w:color w:val="000000" w:themeColor="text1"/>
          <w:sz w:val="28"/>
          <w:szCs w:val="28"/>
        </w:rPr>
        <w:t>02, 102, 8(34364) 3-23-61</w:t>
      </w:r>
    </w:p>
    <w:p w:rsidR="00B746C8" w:rsidRDefault="00B746C8" w:rsidP="00B746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906BA7" w:rsidRDefault="00906BA7"/>
    <w:sectPr w:rsidR="00906BA7" w:rsidSect="0052717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24"/>
    <w:rsid w:val="003B3AA4"/>
    <w:rsid w:val="00906BA7"/>
    <w:rsid w:val="009B3524"/>
    <w:rsid w:val="00B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5F60"/>
  <w15:chartTrackingRefBased/>
  <w15:docId w15:val="{AA573918-DC34-45D1-9BD8-4A56432C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6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3B3AA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B3AA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4119</Words>
  <Characters>23480</Characters>
  <Application>Microsoft Office Word</Application>
  <DocSecurity>0</DocSecurity>
  <Lines>195</Lines>
  <Paragraphs>55</Paragraphs>
  <ScaleCrop>false</ScaleCrop>
  <Company>diakov.net</Company>
  <LinksUpToDate>false</LinksUpToDate>
  <CharactersWithSpaces>27544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2021-11-24T03:44:00Z</dcterms:created>
  <dcterms:modified xsi:type="dcterms:W3CDTF">2021-11-24T04:02:00Z</dcterms:modified>
</cp:coreProperties>
</file>