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14C" w:rsidRPr="00EB114C" w:rsidRDefault="001E4294" w:rsidP="001E42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41910</wp:posOffset>
            </wp:positionV>
            <wp:extent cx="1733550" cy="2390775"/>
            <wp:effectExtent l="19050" t="0" r="0" b="0"/>
            <wp:wrapSquare wrapText="bothSides"/>
            <wp:docPr id="2" name="Рисунок 1" descr="http://www.naroch.by/wp-content/uploads/2013/10/el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aroch.by/wp-content/uploads/2013/10/el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114C" w:rsidRPr="00EB114C">
        <w:rPr>
          <w:rFonts w:ascii="Times New Roman" w:hAnsi="Times New Roman" w:cs="Times New Roman"/>
          <w:b/>
          <w:sz w:val="28"/>
          <w:szCs w:val="28"/>
        </w:rPr>
        <w:t>Памятка о соблюдении правил пожарной безопасности при проведении Новогодних и Рождественских праздников</w:t>
      </w:r>
    </w:p>
    <w:p w:rsidR="000C3743" w:rsidRDefault="00EB114C" w:rsidP="000C37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114C">
        <w:rPr>
          <w:rFonts w:ascii="Times New Roman" w:hAnsi="Times New Roman" w:cs="Times New Roman"/>
          <w:sz w:val="28"/>
          <w:szCs w:val="28"/>
        </w:rPr>
        <w:t>Новогодние и Рождественские праздники - это пора массовых утренников, вечеров отдыха, дискотек и всевозможных увеселительных мероприятий. И только строгое соблюдение требований правил пожарной безопасности при организации и проведении праздничных мероприятий поможет избежать травм, увечий, также встретить Новый год более безопасно.</w:t>
      </w:r>
    </w:p>
    <w:p w:rsidR="00EB114C" w:rsidRDefault="00EB114C" w:rsidP="001E4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14C">
        <w:rPr>
          <w:rFonts w:ascii="Times New Roman" w:hAnsi="Times New Roman" w:cs="Times New Roman"/>
          <w:sz w:val="28"/>
          <w:szCs w:val="28"/>
        </w:rPr>
        <w:t xml:space="preserve">Но чтобы праздник не испортился, а ваша жизнь не оказалась под угрозой Отдел надзорной деятельности РГО и 223 ПЧ 54 отряда ФПС </w:t>
      </w:r>
      <w:r>
        <w:rPr>
          <w:rFonts w:ascii="Times New Roman" w:hAnsi="Times New Roman" w:cs="Times New Roman"/>
          <w:sz w:val="28"/>
          <w:szCs w:val="28"/>
        </w:rPr>
        <w:t xml:space="preserve"> дает следующие </w:t>
      </w:r>
      <w:r w:rsidRPr="00EB114C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EB114C" w:rsidRDefault="00EB114C" w:rsidP="00EB11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114C">
        <w:rPr>
          <w:rFonts w:ascii="Times New Roman" w:hAnsi="Times New Roman" w:cs="Times New Roman"/>
          <w:sz w:val="28"/>
          <w:szCs w:val="28"/>
        </w:rPr>
        <w:t>1.Старайтесь не покупать дешевые гирлянды на рынках, на коробке с гирляндой обязательно должен стоять знак сертификации пожарной безопасности;</w:t>
      </w:r>
    </w:p>
    <w:p w:rsidR="00EB114C" w:rsidRDefault="00EB114C" w:rsidP="00EB11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114C">
        <w:rPr>
          <w:rFonts w:ascii="Times New Roman" w:hAnsi="Times New Roman" w:cs="Times New Roman"/>
          <w:sz w:val="28"/>
          <w:szCs w:val="28"/>
        </w:rPr>
        <w:t>2.Никогда не оставляйте гирлянды включенными, если вы уходите из дома или ложитесь спать;</w:t>
      </w:r>
    </w:p>
    <w:p w:rsidR="00EB114C" w:rsidRDefault="00EB114C" w:rsidP="00EB11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114C">
        <w:rPr>
          <w:rFonts w:ascii="Times New Roman" w:hAnsi="Times New Roman" w:cs="Times New Roman"/>
          <w:sz w:val="28"/>
          <w:szCs w:val="28"/>
        </w:rPr>
        <w:t>3.Не используйте на улице гирлянды и удлинители, предназначенные для работы внутри помещений;</w:t>
      </w:r>
    </w:p>
    <w:p w:rsidR="00EB114C" w:rsidRDefault="00EB114C" w:rsidP="00EB11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114C">
        <w:rPr>
          <w:rFonts w:ascii="Times New Roman" w:hAnsi="Times New Roman" w:cs="Times New Roman"/>
          <w:sz w:val="28"/>
          <w:szCs w:val="28"/>
        </w:rPr>
        <w:t>4.Ни в коем случае не покупайте фейерверки и петарды с рук! Приобретайте только в специализированных магазинах;</w:t>
      </w:r>
    </w:p>
    <w:p w:rsidR="00EB114C" w:rsidRDefault="00EB114C" w:rsidP="00EB11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114C">
        <w:rPr>
          <w:rFonts w:ascii="Times New Roman" w:hAnsi="Times New Roman" w:cs="Times New Roman"/>
          <w:sz w:val="28"/>
          <w:szCs w:val="28"/>
        </w:rPr>
        <w:t>5.Перед запуском пиротехники обязательно внимательно прочитайте инструкцию завода - изготовителя. Использовать пиротехнические изделия следует в строгом соответствии с инструкцией;</w:t>
      </w:r>
    </w:p>
    <w:p w:rsidR="00EB114C" w:rsidRDefault="00EB114C" w:rsidP="00EB11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114C">
        <w:rPr>
          <w:rFonts w:ascii="Times New Roman" w:hAnsi="Times New Roman" w:cs="Times New Roman"/>
          <w:sz w:val="28"/>
          <w:szCs w:val="28"/>
        </w:rPr>
        <w:t>6.Не пользуйтесь пиротехникой дома, не запускайте фейерверки с балконов;</w:t>
      </w:r>
    </w:p>
    <w:p w:rsidR="00EB114C" w:rsidRDefault="00EB114C" w:rsidP="00EB11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114C">
        <w:rPr>
          <w:rFonts w:ascii="Times New Roman" w:hAnsi="Times New Roman" w:cs="Times New Roman"/>
          <w:sz w:val="28"/>
          <w:szCs w:val="28"/>
        </w:rPr>
        <w:t>7.Хлопушки, бенгальские огни, свечи и фейерверк зажигайте только вдали от елки;</w:t>
      </w:r>
    </w:p>
    <w:p w:rsidR="00EB114C" w:rsidRDefault="00EB114C" w:rsidP="00EB11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114C">
        <w:rPr>
          <w:rFonts w:ascii="Times New Roman" w:hAnsi="Times New Roman" w:cs="Times New Roman"/>
          <w:sz w:val="28"/>
          <w:szCs w:val="28"/>
        </w:rPr>
        <w:t>8.Запуск пиротехнических изделий необходимо осуществлять в безопасном удалении (не ближе 150 метров) от здания. Категорически запрещается какая-либо переделка готовых изделий;</w:t>
      </w:r>
    </w:p>
    <w:p w:rsidR="00EB114C" w:rsidRPr="00EB114C" w:rsidRDefault="00EB114C" w:rsidP="00EB11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114C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421791" w:rsidRDefault="00EB114C" w:rsidP="00EB11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114C">
        <w:rPr>
          <w:rFonts w:ascii="Times New Roman" w:hAnsi="Times New Roman" w:cs="Times New Roman"/>
          <w:sz w:val="28"/>
          <w:szCs w:val="28"/>
        </w:rPr>
        <w:t xml:space="preserve">Проведение мероприятий с массовым пребыванием людей в </w:t>
      </w:r>
      <w:proofErr w:type="gramStart"/>
      <w:r w:rsidRPr="00EB114C">
        <w:rPr>
          <w:rFonts w:ascii="Times New Roman" w:hAnsi="Times New Roman" w:cs="Times New Roman"/>
          <w:sz w:val="28"/>
          <w:szCs w:val="28"/>
        </w:rPr>
        <w:t>помещениях</w:t>
      </w:r>
      <w:proofErr w:type="gramEnd"/>
      <w:r w:rsidRPr="00EB114C">
        <w:rPr>
          <w:rFonts w:ascii="Times New Roman" w:hAnsi="Times New Roman" w:cs="Times New Roman"/>
          <w:sz w:val="28"/>
          <w:szCs w:val="28"/>
        </w:rPr>
        <w:t xml:space="preserve"> не оборудованных средствами противопожарной защиты (автоматическими установками пожарной сигнализации и системами оповещения и управле</w:t>
      </w:r>
      <w:r w:rsidR="00432A4F">
        <w:rPr>
          <w:rFonts w:ascii="Times New Roman" w:hAnsi="Times New Roman" w:cs="Times New Roman"/>
          <w:sz w:val="28"/>
          <w:szCs w:val="28"/>
        </w:rPr>
        <w:t>ния эвакуации людей при пожаре).</w:t>
      </w:r>
      <w:r w:rsidRPr="00EB114C">
        <w:rPr>
          <w:rFonts w:ascii="Times New Roman" w:hAnsi="Times New Roman" w:cs="Times New Roman"/>
          <w:sz w:val="28"/>
          <w:szCs w:val="28"/>
        </w:rPr>
        <w:br/>
      </w:r>
      <w:r w:rsidR="00D15B5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B114C">
        <w:rPr>
          <w:rFonts w:ascii="Times New Roman" w:hAnsi="Times New Roman" w:cs="Times New Roman"/>
          <w:sz w:val="28"/>
          <w:szCs w:val="28"/>
        </w:rPr>
        <w:t>При проведении мероприятий должно быть организовано дежурство на сцене и в зальных помещениях ответственных за пожарную безопасность, а также лиц входящих в состав внештатных противопожарных формирований организаций.</w:t>
      </w:r>
    </w:p>
    <w:p w:rsidR="000C3743" w:rsidRDefault="00EB114C" w:rsidP="00EB11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114C">
        <w:rPr>
          <w:rFonts w:ascii="Times New Roman" w:hAnsi="Times New Roman" w:cs="Times New Roman"/>
          <w:sz w:val="28"/>
          <w:szCs w:val="28"/>
        </w:rPr>
        <w:lastRenderedPageBreak/>
        <w:t>В случае пожара:</w:t>
      </w:r>
    </w:p>
    <w:p w:rsidR="00421791" w:rsidRDefault="00EB114C" w:rsidP="00EB11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114C">
        <w:rPr>
          <w:rFonts w:ascii="Times New Roman" w:hAnsi="Times New Roman" w:cs="Times New Roman"/>
          <w:sz w:val="28"/>
          <w:szCs w:val="28"/>
        </w:rPr>
        <w:t>Немедленно звоните по </w:t>
      </w:r>
      <w:hyperlink r:id="rId8" w:tgtFrame="_blank" w:history="1">
        <w:r w:rsidRPr="0042179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телефону</w:t>
        </w:r>
      </w:hyperlink>
      <w:r w:rsidRPr="00421791">
        <w:rPr>
          <w:rFonts w:ascii="Times New Roman" w:hAnsi="Times New Roman" w:cs="Times New Roman"/>
          <w:sz w:val="28"/>
          <w:szCs w:val="28"/>
        </w:rPr>
        <w:t> </w:t>
      </w:r>
      <w:r w:rsidRPr="00EB114C">
        <w:rPr>
          <w:rFonts w:ascii="Times New Roman" w:hAnsi="Times New Roman" w:cs="Times New Roman"/>
          <w:sz w:val="28"/>
          <w:szCs w:val="28"/>
        </w:rPr>
        <w:t>- «01» или  </w:t>
      </w:r>
      <w:r w:rsidR="009E09AD">
        <w:rPr>
          <w:rFonts w:ascii="Times New Roman" w:hAnsi="Times New Roman" w:cs="Times New Roman"/>
          <w:sz w:val="28"/>
          <w:szCs w:val="28"/>
        </w:rPr>
        <w:t xml:space="preserve"> — «101</w:t>
      </w:r>
      <w:r w:rsidRPr="00EB114C">
        <w:rPr>
          <w:rFonts w:ascii="Times New Roman" w:hAnsi="Times New Roman" w:cs="Times New Roman"/>
          <w:sz w:val="28"/>
          <w:szCs w:val="28"/>
        </w:rPr>
        <w:t>».</w:t>
      </w:r>
    </w:p>
    <w:p w:rsidR="00EB114C" w:rsidRDefault="00EB114C" w:rsidP="00EB11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114C">
        <w:rPr>
          <w:rFonts w:ascii="Times New Roman" w:hAnsi="Times New Roman" w:cs="Times New Roman"/>
          <w:sz w:val="28"/>
          <w:szCs w:val="28"/>
        </w:rPr>
        <w:t>Приятных Вам праздников!</w:t>
      </w:r>
    </w:p>
    <w:p w:rsidR="00AE7CA6" w:rsidRPr="00EB114C" w:rsidRDefault="00AE7CA6" w:rsidP="00EB11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51AE4" w:rsidRDefault="00551AE4" w:rsidP="00EB114C">
      <w:pPr>
        <w:spacing w:after="0"/>
      </w:pPr>
    </w:p>
    <w:sectPr w:rsidR="00551AE4" w:rsidSect="000C374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274" w:rsidRDefault="00EB3274" w:rsidP="001E4294">
      <w:pPr>
        <w:spacing w:after="0" w:line="240" w:lineRule="auto"/>
      </w:pPr>
      <w:r>
        <w:separator/>
      </w:r>
    </w:p>
  </w:endnote>
  <w:endnote w:type="continuationSeparator" w:id="0">
    <w:p w:rsidR="00EB3274" w:rsidRDefault="00EB3274" w:rsidP="001E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274" w:rsidRDefault="00EB3274" w:rsidP="001E4294">
      <w:pPr>
        <w:spacing w:after="0" w:line="240" w:lineRule="auto"/>
      </w:pPr>
      <w:r>
        <w:separator/>
      </w:r>
    </w:p>
  </w:footnote>
  <w:footnote w:type="continuationSeparator" w:id="0">
    <w:p w:rsidR="00EB3274" w:rsidRDefault="00EB3274" w:rsidP="001E42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B114C"/>
    <w:rsid w:val="000C3743"/>
    <w:rsid w:val="001E4294"/>
    <w:rsid w:val="00421791"/>
    <w:rsid w:val="00432A4F"/>
    <w:rsid w:val="00551AE4"/>
    <w:rsid w:val="006D19C4"/>
    <w:rsid w:val="009E09AD"/>
    <w:rsid w:val="00AE7CA6"/>
    <w:rsid w:val="00D15B53"/>
    <w:rsid w:val="00EB114C"/>
    <w:rsid w:val="00EB3274"/>
    <w:rsid w:val="00F77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14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E4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E4294"/>
  </w:style>
  <w:style w:type="paragraph" w:styleId="a6">
    <w:name w:val="footer"/>
    <w:basedOn w:val="a"/>
    <w:link w:val="a7"/>
    <w:uiPriority w:val="99"/>
    <w:semiHidden/>
    <w:unhideWhenUsed/>
    <w:rsid w:val="001E4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E42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4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bat-info.ru/arbat-portal/bezopasnost/detail.php?ID=32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4C04B-A907-487F-BA25-DD5FBB0C0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ONDIPR</cp:lastModifiedBy>
  <cp:revision>23</cp:revision>
  <dcterms:created xsi:type="dcterms:W3CDTF">2015-12-28T06:42:00Z</dcterms:created>
  <dcterms:modified xsi:type="dcterms:W3CDTF">2017-12-12T08:10:00Z</dcterms:modified>
</cp:coreProperties>
</file>