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AFB3" w14:textId="77777777" w:rsidR="001F25EA" w:rsidRPr="001F25EA" w:rsidRDefault="001F25EA" w:rsidP="001F25EA">
      <w:pPr>
        <w:shd w:val="clear" w:color="auto" w:fill="FFFFFF"/>
        <w:spacing w:after="0" w:line="960" w:lineRule="atLeast"/>
        <w:outlineLvl w:val="0"/>
        <w:rPr>
          <w:rFonts w:ascii="Open Sans SemiBold" w:eastAsia="Times New Roman" w:hAnsi="Open Sans SemiBold" w:cs="Open Sans SemiBold"/>
          <w:b/>
          <w:bCs/>
          <w:color w:val="000000"/>
          <w:kern w:val="36"/>
          <w:sz w:val="78"/>
          <w:szCs w:val="78"/>
          <w:lang w:eastAsia="ru-RU"/>
        </w:rPr>
      </w:pPr>
      <w:r w:rsidRPr="001F25EA">
        <w:rPr>
          <w:rFonts w:ascii="Open Sans SemiBold" w:eastAsia="Times New Roman" w:hAnsi="Open Sans SemiBold" w:cs="Open Sans SemiBold"/>
          <w:b/>
          <w:bCs/>
          <w:color w:val="000000"/>
          <w:kern w:val="36"/>
          <w:sz w:val="78"/>
          <w:szCs w:val="78"/>
          <w:lang w:eastAsia="ru-RU"/>
        </w:rPr>
        <w:t>«У меня мало друзей»</w:t>
      </w:r>
    </w:p>
    <w:p w14:paraId="3B6A6D6C" w14:textId="3724FFBB" w:rsidR="001F25EA" w:rsidRPr="001F25EA" w:rsidRDefault="001F25EA" w:rsidP="001F25E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A2934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1737D15" wp14:editId="538D916B">
            <wp:extent cx="5940425" cy="408404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4A61E" w14:textId="1AB9828E" w:rsidR="001F25EA" w:rsidRPr="001F25EA" w:rsidRDefault="001F25EA" w:rsidP="001F25EA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Open Sans Light"/>
          <w:color w:val="1A2934"/>
          <w:sz w:val="27"/>
          <w:szCs w:val="27"/>
          <w:lang w:eastAsia="ru-RU"/>
        </w:rPr>
      </w:pPr>
    </w:p>
    <w:p w14:paraId="5095BD97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«Юля, 12 лет, поздний и очень любимый ребенок. На первую встречу приходит с мамой. Они очень похожи: обе небольшого роста, от них веет домашним теплом и уютом. Осторожно входят в кабинет, внимательно смотрят по сторонам, присаживаются на диван, Юля делает легкий (еле слышный) выдох. На первый взгляд она выглядит старше двенадцати: серьезный вид, густые темные волосы, собранные в пучок, длинное вязаное платье болотного цвета, взгляд устремлен в пол. Юный возраст выдают лишь большие и распахнутые глаза, в них есть детство.</w:t>
      </w:r>
    </w:p>
    <w:p w14:paraId="1B972AE4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 xml:space="preserve">Мама немного напряжена, начинает рассказ, изредка бросая взгляд на дочь: «Вы знаете, меня тревожит, что дочь замкнутая. Обычно дети ее возраста много общаются друг с другом, гуляют, а она все дома сидит, никуда не ходит. Меня отталкивает, часто просит ее оставить одну. 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lastRenderedPageBreak/>
        <w:t>Скажите, что с ней не так? Я переживаю, что она вообще закроется в себе. У нее и раньше друзей было мало, а сейчас вообще одна подруга».</w:t>
      </w:r>
    </w:p>
    <w:p w14:paraId="115528EC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Обращаюсь к девочке: «Юля, а как ты видишь эту ситуацию?», она отвечает: «У меня действительно мало друзей, но мне много и не надо». «Вот видите» - с грустью и чувством безысходности</w:t>
      </w:r>
      <w:r w:rsidRPr="001F25E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добавляет мама.</w:t>
      </w:r>
    </w:p>
    <w:p w14:paraId="0B0FB324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Чувства и переживания мамы Юли вполне понятны. Действительно, принято считать, что подростки много общаются друг с другом, проводя время в совместных прогулках, образуя большие компании и еще, что они очень разговорчивые, шумные и веселые. Юля же совсем не подходит под это описание, между прогулкой с подругой и чтением книги в одиночестве, она не задумываясь выберет второй вариант. С чем это может быть связано? Давайте попробуем разобраться.</w:t>
      </w:r>
    </w:p>
    <w:p w14:paraId="7458118A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b/>
          <w:bCs/>
          <w:i/>
          <w:iCs/>
          <w:color w:val="1A2934"/>
          <w:sz w:val="28"/>
          <w:szCs w:val="28"/>
          <w:lang w:eastAsia="ru-RU"/>
        </w:rPr>
        <w:t>Интроверт или экстраверт?</w:t>
      </w:r>
    </w:p>
    <w:p w14:paraId="71A5D470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Карл Юнг, известный психиатр, выделил два основных типа личности: интроверт и экстраверт. Он считал, что все люди, условно, в той или иной степени, относятся</w:t>
      </w:r>
      <w:r w:rsidRPr="001F25E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к одному из этих типов. Вот, например, э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кстравертам 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свойственна легкость в общении, они стремятся быть лидерами, любят быть в центре внимания и легко устанавливают контакты с окружающими. 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Интроверты 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же совсем другие, им тяжело заводить новые знакомства, они мало общительны, не любят быть в центре внимания, предпочитают обществу других, общество самого себя, своего внутреннего мира. Юля оказалась как раз из тех ребят, которые любят побыть наедине с собой, и ей вполне достаточно одного друга, чтобы чувствовать себя комфортно.</w:t>
      </w:r>
    </w:p>
    <w:p w14:paraId="01D3CFE4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Иногда можно спутать интроверсию с застенчивостью или стеснительностью. Они действительно на первый взгляд очень похожи, но между ними есть существенные отличия. Интроверсия – это особенность темперамента, данная человеку от рождения, тогда как застенчивость чаще всего является результатом неуверенности в себе.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 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При этом желание иметь 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lastRenderedPageBreak/>
        <w:t>много друзей сохраняется, общаться хочется, но возникает страх, что могут не понять, не разделить интересов, посмеяться или сказать что-то обидное.</w:t>
      </w:r>
    </w:p>
    <w:p w14:paraId="35DB1367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Предлагаю подумать, каких качеств в тебе больше? К какому типу личности ты бы себя отнес – к тем, кто стремится общаться или наоборот, кто хочет побыть наедине с собой? Тебе может помочь ответить на эти вопросы небольшой тест-опросник Г. </w:t>
      </w:r>
      <w:proofErr w:type="spellStart"/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Айзенка</w:t>
      </w:r>
      <w:proofErr w:type="spellEnd"/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, который как раз предназначен для определения экстраверсии – интроверсии.</w:t>
      </w:r>
    </w:p>
    <w:p w14:paraId="30842B64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Так же, отвечая на эти вопросы и даже получив результаты теста-опросника, не стоит забывать, что деление на интровертов и экстравертов весьма условно — большинство из нас могут совмещать в себе качества и тех и других. Например, мы можем свободно общаться, находясь в шумной компании друзей, но при этом, очередной тусовке предпочтем «компанию» хорошего фильма или книги. Дело в том, что интроверты «перезаряжают батарейки» только в одиночестве, и им просто необходимо, иногда побыть наедине с собой, в отличие от экстравертов, которые восполняют запасы энергии, общаясь друг с другом.</w:t>
      </w:r>
    </w:p>
    <w:p w14:paraId="5981650E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Предлагаем несколько способов, применение которых поможет наладить взаимопонимание с окружающими, не только интровертам,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br/>
        <w:t>но и застенчивым, скромным ребятам, а также всем, кто испытывает какие-то сложности в общении.</w:t>
      </w:r>
    </w:p>
    <w:p w14:paraId="540EC019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b/>
          <w:bCs/>
          <w:i/>
          <w:iCs/>
          <w:color w:val="1A2934"/>
          <w:sz w:val="28"/>
          <w:szCs w:val="28"/>
          <w:lang w:eastAsia="ru-RU"/>
        </w:rPr>
        <w:t>Чтобы чувствовать себя комфортно в общении ты можешь:</w:t>
      </w:r>
    </w:p>
    <w:p w14:paraId="54EC5C24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1.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 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Говорить о своих чувствах, тогда, когда захочешь.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 Если ты сейчас не готов делиться с родителями или друзьями своими переживаниями, говорить о какой-то ситуации, скажи им, что тебе нужно время чтобы все обдумать и когда у тебя появится желание вернуться к разговору, ты сам к ним обратишься.</w:t>
      </w:r>
      <w:r w:rsidRPr="001F25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Интровертам бывает трудно выражать свои эмоции, обычно они сначала долго обдумывают все, что их волнует, пытаются сделать собственные выводы, прежде чем обсуждать что-то, даже с очень понимающими родителями.</w:t>
      </w:r>
    </w:p>
    <w:p w14:paraId="0A97C1D9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lastRenderedPageBreak/>
        <w:t>2.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 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Заранее планировать и обсуждать с близкими походы в гости. 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Застенчивым ребятам и интровертам иногда нужно больше времени, чтобы начать общение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, 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а встреча с малознакомыми людьми может забирать много эмоциональных сил. Можно попробовать договориться с родителями заранее о шагах, которые будут сделаны, по приходу в гости: «Мы войдем в комнату, я поздороваюсь, а потом сяду отдельно и буду читать свою книгу». И тут родители, при необходимости, могут добавить пару шагов, до твоего уединения с книгой, например: «Давай мы все вместе поужинаем, а потом ты сможешь заняться своими делами». Соглашаясь с родителями, ты делаешь шаг им навстречу, так вы находите компромисс – решение, которое устраивает обе стороны.</w:t>
      </w:r>
    </w:p>
    <w:p w14:paraId="7AF46377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3.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 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Собирать информацию о том, куда планируется путешествие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. Новые места могут вызывать настороженность: незнакомые люди, переезды и частая смена обстановки. Поэтому, прежде чем куда-то поехать, узнай у родителей, как можно больше информации: куда вы едете? Кто там будет присутствовать? Что вы будете делать? Как долго вы там задержитесь и когда планируете возвращаться обратно? Это позволит тебе обдумать предстоящую поездку, оценить возможные варианты развития событий, да и ты сможешь</w:t>
      </w:r>
      <w:r w:rsidRPr="001F25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чувствовать себя более уверенно и спокойно.</w:t>
      </w:r>
    </w:p>
    <w:p w14:paraId="0C98D0EF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4.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 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Предусмотреть на шумном мероприятии наличие места для отдыха в одиночестве.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 Организация нескольких «тихих перерывов», в течение которых ты сможешь уединиться, например, в отдельной комнате, послушать музыку, поваляться в подушках или выйти на улицу и покачаться на качелях, позволит тебе отдохнуть от непосредственного присутствия окружающих, «перезарядиться» и набраться сил для дальнейшего общения.</w:t>
      </w:r>
    </w:p>
    <w:p w14:paraId="5D94084F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5. </w:t>
      </w:r>
      <w:r w:rsidRPr="001F25EA">
        <w:rPr>
          <w:rFonts w:ascii="Times New Roman" w:eastAsia="Times New Roman" w:hAnsi="Times New Roman" w:cs="Times New Roman"/>
          <w:i/>
          <w:iCs/>
          <w:color w:val="1A2934"/>
          <w:sz w:val="28"/>
          <w:szCs w:val="28"/>
          <w:lang w:eastAsia="ru-RU"/>
        </w:rPr>
        <w:t>Посещать различные мероприятия, которые отвечают твоим интересам, расширять практику общения.</w:t>
      </w:r>
      <w:r w:rsidRPr="001F25EA">
        <w:rPr>
          <w:rFonts w:ascii="Times New Roman" w:eastAsia="Times New Roman" w:hAnsi="Times New Roman" w:cs="Times New Roman"/>
          <w:b/>
          <w:bCs/>
          <w:color w:val="1A2934"/>
          <w:sz w:val="28"/>
          <w:szCs w:val="28"/>
          <w:lang w:eastAsia="ru-RU"/>
        </w:rPr>
        <w:t> 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 xml:space="preserve">Иногда, бывает так, что потребность в общении есть, но сложно подойти и познакомиться. И тогда может показаться, что нет ничего проще, чем обратиться к интернету. Действительно, скрываясь за монитором, человек может чувствовать себя </w:t>
      </w: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lastRenderedPageBreak/>
        <w:t>более свободно, но не стоит забывать, что общение в социальных сетях не может дать тот же результат, что и реальное общение, например, понимание и поддержку друзей. Поэтому, лучше стремиться к тому, чтобы общаться, дружить и любить офлайн.</w:t>
      </w:r>
    </w:p>
    <w:p w14:paraId="130FB457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Умение понимать и принимать себя, способность сказать друзьям и близким о своих внутренних переживаниях может значительно улучшить отношения с ними, поскольку зачастую они просто не догадываются, в чем конкретно в настоящий момент ты нуждаешься.</w:t>
      </w:r>
    </w:p>
    <w:p w14:paraId="5C8627D3" w14:textId="77777777" w:rsidR="001F25EA" w:rsidRPr="001F25EA" w:rsidRDefault="001F25EA" w:rsidP="001F25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</w:pPr>
      <w:r w:rsidRPr="001F25EA">
        <w:rPr>
          <w:rFonts w:ascii="Times New Roman" w:eastAsia="Times New Roman" w:hAnsi="Times New Roman" w:cs="Times New Roman"/>
          <w:color w:val="1A2934"/>
          <w:sz w:val="28"/>
          <w:szCs w:val="28"/>
          <w:lang w:eastAsia="ru-RU"/>
        </w:rPr>
        <w:t>Как оказалось, Юлина мама и подумать не могла, что дочке гораздо комфортнее находиться одной, у нее было представление, что дочь чувствует себя одинокой и несчастной. Доверительный разговор помог маме и дочке понять друг друга, а проговаривание чувств и переживаний только способствует их дальнейшему сближению.</w:t>
      </w:r>
    </w:p>
    <w:p w14:paraId="21B2A8AA" w14:textId="77777777" w:rsidR="00FB57B9" w:rsidRDefault="001F25EA"/>
    <w:sectPr w:rsidR="00FB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EA"/>
    <w:rsid w:val="001F25EA"/>
    <w:rsid w:val="005E1267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1499"/>
  <w15:chartTrackingRefBased/>
  <w15:docId w15:val="{9D84EA7C-CBAA-47CE-821A-12345076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3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2021-05-05T05:17:00Z</dcterms:created>
  <dcterms:modified xsi:type="dcterms:W3CDTF">2021-05-05T05:21:00Z</dcterms:modified>
</cp:coreProperties>
</file>