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10" w:rsidRDefault="00BA7D10" w:rsidP="00BA7D10">
      <w:pPr>
        <w:shd w:val="clear" w:color="auto" w:fill="FFFFFF"/>
        <w:spacing w:before="120" w:after="120" w:line="240" w:lineRule="auto"/>
        <w:ind w:right="12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BA7D10" w:rsidRPr="00BA7D10" w:rsidRDefault="0037391D" w:rsidP="00BA7D10">
      <w:pPr>
        <w:shd w:val="clear" w:color="auto" w:fill="FFFFFF"/>
        <w:spacing w:after="0" w:line="288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FF0000"/>
          <w:kern w:val="36"/>
          <w:sz w:val="36"/>
          <w:szCs w:val="36"/>
          <w:lang w:eastAsia="ru-RU"/>
        </w:rPr>
      </w:pPr>
      <w:hyperlink r:id="rId6" w:tooltip="&lt;strong&gt;1 декабря — Всемирный день борьбы со СПИДом&lt;/strong&gt;" w:history="1">
        <w:r w:rsidR="00BA7D10" w:rsidRPr="00BA7D10">
          <w:rPr>
            <w:rFonts w:ascii="Trebuchet MS" w:eastAsia="Times New Roman" w:hAnsi="Trebuchet MS" w:cs="Times New Roman"/>
            <w:b/>
            <w:bCs/>
            <w:color w:val="FF0000"/>
            <w:kern w:val="36"/>
            <w:sz w:val="36"/>
            <w:szCs w:val="36"/>
            <w:lang w:eastAsia="ru-RU"/>
          </w:rPr>
          <w:t>1 декабря — Всемирный день борьбы со СПИДом</w:t>
        </w:r>
      </w:hyperlink>
    </w:p>
    <w:p w:rsidR="00BA7D10" w:rsidRPr="00BA7D10" w:rsidRDefault="00BA7D10" w:rsidP="00BA7D10">
      <w:pPr>
        <w:shd w:val="clear" w:color="auto" w:fill="FFFFFF"/>
        <w:spacing w:before="120" w:after="120" w:line="300" w:lineRule="atLeast"/>
        <w:ind w:right="351" w:firstLine="12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Ежегодно 1 декабря в соответствии с решением Всемирной организации здравоохранения (ВОЗ) и решением Генеральной Ассамблеи ООН, принятыми в 1988 году, отмечается Всемирный день борьбы с синдромом приобретенного иммунодефицита (СПИД).</w:t>
      </w:r>
      <w:proofErr w:type="gramEnd"/>
    </w:p>
    <w:p w:rsidR="00BA7D10" w:rsidRPr="00BA7D10" w:rsidRDefault="00BA7D10" w:rsidP="00BA7D10">
      <w:pPr>
        <w:shd w:val="clear" w:color="auto" w:fill="FFFFFF"/>
        <w:spacing w:before="120" w:after="120" w:line="300" w:lineRule="atLeast"/>
        <w:ind w:right="351" w:firstLine="12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Эта дата была установлена для того, чтобы привлечь внимание мировой общественности к распространению ВИЧ-инфекции, которая приняла масштабы глобальной пандемии, распространяющейся по всем регионам мира.</w:t>
      </w:r>
    </w:p>
    <w:p w:rsidR="00BA7D10" w:rsidRPr="00BA7D10" w:rsidRDefault="00BA7D10" w:rsidP="00BA7D10">
      <w:pPr>
        <w:shd w:val="clear" w:color="auto" w:fill="FFFFFF"/>
        <w:spacing w:before="120" w:after="120" w:line="300" w:lineRule="atLeast"/>
        <w:ind w:right="351" w:firstLine="12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Каждый, независимо от местожительства, имеет право на здоровье, которое также зависит от адекватной санитарии и жилья, качественной пищи, здоровых условий труда и доступа к правосудию. Право на здоровье связано с более широким набором прав.</w:t>
      </w:r>
    </w:p>
    <w:p w:rsidR="00BA7D10" w:rsidRPr="00BA7D10" w:rsidRDefault="00BA7D10" w:rsidP="00BA7D10">
      <w:pPr>
        <w:shd w:val="clear" w:color="auto" w:fill="FFFFFF"/>
        <w:spacing w:before="120" w:after="120" w:line="300" w:lineRule="atLeast"/>
        <w:ind w:right="351" w:firstLine="12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Остановить эпидемию СПИДа как угрозу для здоровья населения мы сможем только в том случае, если поставим эти права в центр системы глобального здравоохранения, обеспечив всем без исключения доступ к качественной медицине.</w:t>
      </w:r>
    </w:p>
    <w:p w:rsidR="00BA7D10" w:rsidRPr="00BA7D10" w:rsidRDefault="00BA7D10" w:rsidP="00BA7D10">
      <w:pPr>
        <w:shd w:val="clear" w:color="auto" w:fill="FFFFFF"/>
        <w:spacing w:before="120" w:after="120" w:line="240" w:lineRule="auto"/>
        <w:ind w:right="120" w:firstLine="12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 области лечения ВИЧ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наблюдается заметный прогресс, </w:t>
      </w:r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доступ к лечению в значительной степени возрос. 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З</w:t>
      </w:r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начительного расширения масштабов лечения не удалось бы достичь без самоотверженной и решительной деятельности людей, живущих с ВИЧ, заявляющих о своих правах и требующих их соблюдения, подкрепленной устойчивым, сильным руководством и финансовыми обязательствами.</w:t>
      </w:r>
    </w:p>
    <w:p w:rsidR="00BA7D10" w:rsidRPr="00BA7D10" w:rsidRDefault="00BA7D10" w:rsidP="00BA7D10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A7D10">
        <w:rPr>
          <w:rFonts w:ascii="Trebuchet MS" w:eastAsia="Times New Roman" w:hAnsi="Trebuchet MS" w:cs="Times New Roman"/>
          <w:noProof/>
          <w:color w:val="3399FF"/>
          <w:sz w:val="24"/>
          <w:szCs w:val="24"/>
          <w:lang w:eastAsia="ru-RU"/>
        </w:rPr>
        <w:drawing>
          <wp:inline distT="0" distB="0" distL="0" distR="0" wp14:anchorId="0AC272F5" wp14:editId="60C0D77A">
            <wp:extent cx="4762500" cy="3171825"/>
            <wp:effectExtent l="0" t="0" r="0" b="9525"/>
            <wp:docPr id="1" name="Рисунок 1" descr="http://profilaktika.tomsk.ru/wp-content/uploads/2017/11/esli-u-druga-vich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ilaktika.tomsk.ru/wp-content/uploads/2017/11/esli-u-druga-vich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D10" w:rsidRPr="00BA7D10" w:rsidRDefault="00BA7D10" w:rsidP="00BA7D10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Международным символом борьбы со СПИДом является </w:t>
      </w:r>
      <w:r w:rsidRPr="00BA7D10">
        <w:rPr>
          <w:rFonts w:ascii="Trebuchet MS" w:eastAsia="Times New Roman" w:hAnsi="Trebuchet MS" w:cs="Times New Roman"/>
          <w:color w:val="FF0000"/>
          <w:sz w:val="24"/>
          <w:szCs w:val="24"/>
          <w:lang w:eastAsia="ru-RU"/>
        </w:rPr>
        <w:t xml:space="preserve">«красная ленточка» </w:t>
      </w:r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— кусочек шелковой ленты, сложенный особым образом. Эту эмблему создал в апреле 1991 года американский художник Франк </w:t>
      </w:r>
      <w:proofErr w:type="spellStart"/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Мур</w:t>
      </w:r>
      <w:proofErr w:type="spellEnd"/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, который умер от СПИДа в 2002 году в возрасте 48 лет. Ни одно мероприятие в области СПИДа сейчас не </w:t>
      </w:r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lastRenderedPageBreak/>
        <w:t>обходится без «красной ленточки»,  которую используют как логотип и ВОЗ, и агентства ООН и различные благотворительные фонды.</w:t>
      </w:r>
    </w:p>
    <w:p w:rsidR="00BA7D10" w:rsidRPr="00BA7D10" w:rsidRDefault="00BA7D10" w:rsidP="00BA7D10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Trebuchet MS" w:eastAsia="Times New Roman" w:hAnsi="Trebuchet MS" w:cs="Times New Roman"/>
          <w:b/>
          <w:bCs/>
          <w:color w:val="003366"/>
          <w:sz w:val="27"/>
          <w:szCs w:val="27"/>
          <w:lang w:eastAsia="ru-RU"/>
        </w:rPr>
      </w:pPr>
      <w:bookmarkStart w:id="1" w:name="s2"/>
      <w:bookmarkEnd w:id="1"/>
      <w:r w:rsidRPr="00BA7D10">
        <w:rPr>
          <w:rFonts w:ascii="Trebuchet MS" w:eastAsia="Times New Roman" w:hAnsi="Trebuchet MS" w:cs="Times New Roman"/>
          <w:b/>
          <w:bCs/>
          <w:color w:val="003366"/>
          <w:sz w:val="27"/>
          <w:szCs w:val="27"/>
          <w:lang w:eastAsia="ru-RU"/>
        </w:rPr>
        <w:t>Что такое ВИЧ/СПИД?</w:t>
      </w:r>
    </w:p>
    <w:p w:rsidR="00BA7D10" w:rsidRPr="00BA7D10" w:rsidRDefault="00BA7D10" w:rsidP="00BA7D10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ВИЧ — это вирус иммунодефицита человека. Данный вирус живет только в организме человека и при попадании на открытый воздух погибает в течение нескольких минут. Следует отметить, что в использованных нестерилизованных шприцах вирус может сохранять жизнеспособность в течение нескольких дней за счет находящихся внутри иглы остатков крови или другой жидкости. Однако для того, чтобы произошла передача вируса, необходима инъекция содержимого такого шприца в кровоток человека.</w:t>
      </w:r>
    </w:p>
    <w:p w:rsidR="00BA7D10" w:rsidRPr="00BA7D10" w:rsidRDefault="00BA7D10" w:rsidP="00BA7D10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У врачей есть специальный термин «ВИЧ-статус», который отражает наличие или отсутствие в организме человека вируса иммунодефицита. Положительный статус означает, что ВИЧ находится в организме человека, отрицательный — что вируса в крови нет. Людей, у которых в организме находится ВИЧ, принято называть ВИЧ — положительными или людьми, живущими с ВИЧ. Людей, у которых ВИЧ не обнаружен, называют ВИЧ — отрицательными.</w:t>
      </w:r>
    </w:p>
    <w:p w:rsidR="00BA7D10" w:rsidRPr="00BA7D10" w:rsidRDefault="00BA7D10" w:rsidP="00BA7D10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При попадании в кровоток человека ВИЧ поражает определенную категорию клеток, имеющих так называемые CD-4-рецепторы (рецепторы, с помощью которых ВИЧ имеет возможность проникать в клетку). К ним относятся иммунные клетки: Т-лимфоциты (обеспечивают распознавание и уничтожение клеток, несущих чужеродные антигены) и макрофаги (клетки пожиратели, способные к активному захвату и перевариванию бактерий, остатков погибших клеток и </w:t>
      </w:r>
      <w:proofErr w:type="gramStart"/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других</w:t>
      </w:r>
      <w:proofErr w:type="gramEnd"/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чужеродных или токсичных для организма частиц). Вирус проникает внутрь этих клеток и начинает размножаться, тем самым сокращая срок жизни лимфоцитов. Если человек не предпринимает никаких мер для борьбы с ВИЧ, то через 5-10 лет иммунитет — способность организма противостоять различным болезням начинает постепенно снижаться и развивается СПИД (синдром приобретенного иммунодефицита). Иммунная система ослабевает, то есть развивается иммунодефицит: человек оказывается уязвим для многих оппортунистических инфекций (это инфекции, вызванные возбудителями, которые не вызывают заболевания у человека с нормальным иммунитетом, но могут быть смертельно опасны для больных с резко сниженным иммунитетом). К ним относятся </w:t>
      </w:r>
      <w:proofErr w:type="spellStart"/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пневмоцистная</w:t>
      </w:r>
      <w:proofErr w:type="spellEnd"/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пневмония, туберкулез, кандидоз, опоясывающий лишай и др.</w:t>
      </w:r>
    </w:p>
    <w:p w:rsidR="00BA7D10" w:rsidRPr="00BA7D10" w:rsidRDefault="00BA7D10" w:rsidP="00BA7D10">
      <w:pPr>
        <w:shd w:val="clear" w:color="auto" w:fill="FFFFFF"/>
        <w:spacing w:before="120" w:after="120" w:line="240" w:lineRule="auto"/>
        <w:ind w:right="120" w:firstLine="12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СПИД является обратимым состоянием: при применении антиретровирусной терапии концентрация вируса в крови уменьшается, число иммунных клеток увеличивается, и состояние человека переходит в бессимптомную стадию.</w:t>
      </w:r>
    </w:p>
    <w:p w:rsidR="00BA7D10" w:rsidRPr="00BA7D10" w:rsidRDefault="00BA7D10" w:rsidP="00BA7D10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Таким образом, лечение дает возможность ВИЧ — положительному человеку жить долгой и полноценной жизнью. Человек остается ВИЧ — положительным, но СПИД не развивается. При лечении также снижается риск передачи вируса, так как его концентрация в крови сильно уменьшается.</w:t>
      </w:r>
    </w:p>
    <w:p w:rsidR="00BA7D10" w:rsidRPr="00BA7D10" w:rsidRDefault="00BA7D10" w:rsidP="00BA7D10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Лечение при положительном ВИЧ-статусе начинают, когда концентрация вируса в крови резко увеличивается (до ста тысяч копий вируса на один миллилитр крови) или когда в одном миллилитре крови остается меньше двухсот CD4-лимфоцитов. До этого момента иммунная система </w:t>
      </w:r>
      <w:proofErr w:type="gramStart"/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ВИЧ-положительного</w:t>
      </w:r>
      <w:proofErr w:type="gramEnd"/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человека успешно противостоит различным болезням, и необходимости в назначении лекарств нет.</w:t>
      </w:r>
    </w:p>
    <w:p w:rsidR="00BA7D10" w:rsidRPr="00BA7D10" w:rsidRDefault="00BA7D10" w:rsidP="00BA7D10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Trebuchet MS" w:eastAsia="Times New Roman" w:hAnsi="Trebuchet MS" w:cs="Times New Roman"/>
          <w:b/>
          <w:bCs/>
          <w:color w:val="003366"/>
          <w:sz w:val="27"/>
          <w:szCs w:val="27"/>
          <w:lang w:eastAsia="ru-RU"/>
        </w:rPr>
      </w:pPr>
      <w:r w:rsidRPr="00BA7D10">
        <w:rPr>
          <w:rFonts w:ascii="Trebuchet MS" w:eastAsia="Times New Roman" w:hAnsi="Trebuchet MS" w:cs="Times New Roman"/>
          <w:b/>
          <w:bCs/>
          <w:color w:val="003366"/>
          <w:sz w:val="27"/>
          <w:szCs w:val="27"/>
          <w:lang w:eastAsia="ru-RU"/>
        </w:rPr>
        <w:lastRenderedPageBreak/>
        <w:t>Как передается ВИЧ</w:t>
      </w:r>
    </w:p>
    <w:p w:rsidR="00BA7D10" w:rsidRPr="00BA7D10" w:rsidRDefault="00BA7D10" w:rsidP="00BA7D10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ВИЧ передается через определенные жидкости организма человека — те жидкости, концентрация вируса в которых достаточна для заражения и те, которыми </w:t>
      </w:r>
      <w:proofErr w:type="gramStart"/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люди</w:t>
      </w:r>
      <w:proofErr w:type="gramEnd"/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так или иначе обмениваются: кровь, сперма и </w:t>
      </w:r>
      <w:proofErr w:type="spellStart"/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предэякулят</w:t>
      </w:r>
      <w:proofErr w:type="spellEnd"/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 вагинальный и цервикальный секрет, материнское грудное молоко.</w:t>
      </w:r>
    </w:p>
    <w:p w:rsidR="00BA7D10" w:rsidRPr="00BA7D10" w:rsidRDefault="00BA7D10" w:rsidP="00BA7D10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A7D1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Пути передачи:</w:t>
      </w:r>
    </w:p>
    <w:p w:rsidR="00BA7D10" w:rsidRPr="00BA7D10" w:rsidRDefault="00BA7D10" w:rsidP="00BA7D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 w:right="44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Незащищенный сексуальный контакт с человеком, зараженным ВИЧ.</w:t>
      </w:r>
    </w:p>
    <w:p w:rsidR="00BA7D10" w:rsidRPr="00BA7D10" w:rsidRDefault="00BA7D10" w:rsidP="00BA7D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 w:right="44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Кровь-в-кровь — при совместном употреблении наркотиков, общем использовании нестерильных медицинских инструментов.</w:t>
      </w:r>
    </w:p>
    <w:p w:rsidR="00BA7D10" w:rsidRPr="00BA7D10" w:rsidRDefault="00BA7D10" w:rsidP="00BA7D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 w:right="44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От матери к ребенку, если у матери ВИЧ, и на протяжении беременности она не наблюдается у врача, не принимает прописанные препараты, кормит ребенка грудью.</w:t>
      </w:r>
    </w:p>
    <w:p w:rsidR="00BA7D10" w:rsidRPr="00BA7D10" w:rsidRDefault="00BA7D10" w:rsidP="00BA7D10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Trebuchet MS" w:eastAsia="Times New Roman" w:hAnsi="Trebuchet MS" w:cs="Times New Roman"/>
          <w:b/>
          <w:bCs/>
          <w:color w:val="003366"/>
          <w:sz w:val="27"/>
          <w:szCs w:val="27"/>
          <w:lang w:eastAsia="ru-RU"/>
        </w:rPr>
      </w:pPr>
      <w:r w:rsidRPr="00BA7D10">
        <w:rPr>
          <w:rFonts w:ascii="Trebuchet MS" w:eastAsia="Times New Roman" w:hAnsi="Trebuchet MS" w:cs="Times New Roman"/>
          <w:b/>
          <w:bCs/>
          <w:color w:val="003366"/>
          <w:sz w:val="27"/>
          <w:szCs w:val="27"/>
          <w:lang w:eastAsia="ru-RU"/>
        </w:rPr>
        <w:t> </w:t>
      </w:r>
      <w:bookmarkStart w:id="2" w:name="s4"/>
      <w:bookmarkEnd w:id="2"/>
      <w:r w:rsidRPr="00BA7D10">
        <w:rPr>
          <w:rFonts w:ascii="Trebuchet MS" w:eastAsia="Times New Roman" w:hAnsi="Trebuchet MS" w:cs="Times New Roman"/>
          <w:b/>
          <w:bCs/>
          <w:color w:val="003366"/>
          <w:sz w:val="27"/>
          <w:szCs w:val="27"/>
          <w:lang w:eastAsia="ru-RU"/>
        </w:rPr>
        <w:t>Заражение ВИЧ-инфекцией: правда и заблуждения</w:t>
      </w:r>
    </w:p>
    <w:p w:rsidR="00BA7D10" w:rsidRPr="00BA7D10" w:rsidRDefault="00BA7D10" w:rsidP="00BA7D10">
      <w:pPr>
        <w:shd w:val="clear" w:color="auto" w:fill="FFFFFF"/>
        <w:spacing w:before="120" w:after="120" w:line="240" w:lineRule="auto"/>
        <w:ind w:right="120" w:firstLine="12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Многие люди боятся заразиться ВИЧ при обычном бытовом контакте. На самом деле эти страхи не</w:t>
      </w:r>
      <w:r w:rsidR="0011386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</w:t>
      </w:r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обоснованы, и обычный контакт с людьми, живущими с ВИЧ/СПИДом, абсолютно безопасен. Вокруг ВИЧ-инфекции существует множество мифов: кто-то считает заболевание окончательным приговором, кто-то боится находиться рядом с </w:t>
      </w:r>
      <w:proofErr w:type="gramStart"/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ВИЧ-положительным</w:t>
      </w:r>
      <w:proofErr w:type="gramEnd"/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человеком, ошибочно считая, что ВИЧ-инфекция передаётся по воздуху.</w:t>
      </w:r>
    </w:p>
    <w:p w:rsidR="00BA7D10" w:rsidRPr="00BA7D10" w:rsidRDefault="00BA7D10" w:rsidP="00BA7D10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A7D1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Миф 1: </w:t>
      </w:r>
      <w:proofErr w:type="gramStart"/>
      <w:r w:rsidRPr="00BA7D1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ВИЧ-положительный</w:t>
      </w:r>
      <w:proofErr w:type="gramEnd"/>
      <w:r w:rsidRPr="00BA7D1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 xml:space="preserve"> человек сильно отличается внешним видом</w:t>
      </w:r>
    </w:p>
    <w:p w:rsidR="00BA7D10" w:rsidRPr="00BA7D10" w:rsidRDefault="00BA7D10" w:rsidP="00BA7D10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proofErr w:type="gramStart"/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ВИЧ-положительные</w:t>
      </w:r>
      <w:proofErr w:type="gramEnd"/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люди ничем не отличаются от обычных людей, так как долгое время болезнь вообще не проявляет себя, кроме того, у ВИЧ нет специфических клинических признаков. Узнать ВИЧ-статус человека можно только при соответствующем обследовании.</w:t>
      </w:r>
    </w:p>
    <w:p w:rsidR="00BA7D10" w:rsidRPr="00BA7D10" w:rsidRDefault="00BA7D10" w:rsidP="00BA7D10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A7D1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Миф 2: ВИЧ-инфекцией можно заразиться в быту</w:t>
      </w:r>
    </w:p>
    <w:p w:rsidR="00BA7D10" w:rsidRPr="00BA7D10" w:rsidRDefault="00BA7D10" w:rsidP="00BA7D10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На самом деле, ВИЧ не передаётся воздушно-капельным путём — то есть при кашле и чихании, а также через рукопожатия и объятия с ВИЧ-положительным человеком </w:t>
      </w:r>
      <w:proofErr w:type="gramStart"/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—н</w:t>
      </w:r>
      <w:proofErr w:type="gramEnd"/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еповреждённая кожа служит надёжным барьером для вируса. Кроме того, вирус очень быстро разрушается во внешней среде. Поэтому ВИЧ не передаётся через полотенце, одежду, постельное бельё, посуду.</w:t>
      </w:r>
    </w:p>
    <w:p w:rsidR="00BA7D10" w:rsidRPr="00BA7D10" w:rsidRDefault="00BA7D10" w:rsidP="00BA7D10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A7D1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Миф 3: ВИЧ может передаться со слюной, потом и слезами</w:t>
      </w:r>
    </w:p>
    <w:p w:rsidR="00BA7D10" w:rsidRPr="00BA7D10" w:rsidRDefault="00BA7D10" w:rsidP="00BA7D10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Вирус действительно может находиться в этих биологических жидкостях, однако количество его в них невелико, поэтому риск заражения в обычных условиях отсутствует. Например, чтобы доза вируса в слюне стала достаточной для инфицирования, необходимо три литра слюны, если слюна будет с примесью крови — то десять миллилитров. Если говорить про пот, то для заражения нужна целая ванна пота, в случае слёз — целый бассейн.</w:t>
      </w:r>
    </w:p>
    <w:p w:rsidR="00BA7D10" w:rsidRPr="00BA7D10" w:rsidRDefault="00BA7D10" w:rsidP="00BA7D10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A7D1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Миф 4: ВИЧ можно заразиться в бассейне, сауне</w:t>
      </w:r>
    </w:p>
    <w:p w:rsidR="00BA7D10" w:rsidRPr="00BA7D10" w:rsidRDefault="00BA7D10" w:rsidP="00BA7D10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Как мы уже говорили ранее, ВИЧ очень нестоек во внешней среде и быстро разрушается, потому такими способами заразиться ВИЧ также невозможно.</w:t>
      </w:r>
    </w:p>
    <w:p w:rsidR="00BA7D10" w:rsidRPr="00BA7D10" w:rsidRDefault="00BA7D10" w:rsidP="00BA7D10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A7D1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 xml:space="preserve">Миф 5: Дети, инфицированные ВИЧ, могут заразить здорового ребёнка при совместных играх, например, при укусе. Поэтому такие дети должны </w:t>
      </w:r>
      <w:r w:rsidRPr="00BA7D1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lastRenderedPageBreak/>
        <w:t>посещать специальные детские сады или школы, отдельно от здоровых детей</w:t>
      </w:r>
    </w:p>
    <w:p w:rsidR="00BA7D10" w:rsidRPr="00BA7D10" w:rsidRDefault="00BA7D10" w:rsidP="00BA7D10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Дети не так часто кусают друг друга. Кроме того, для заражения ВИЧ нужно достаточно много слюны — наверное, поэтому за всю историю эпидемии такого случая заражения зафиксировано не было. Во всём мире дети, инфицированные ВИЧ, посещают обычные школы и детские сады и не должны быть изолированы от здоровых детей.</w:t>
      </w:r>
    </w:p>
    <w:p w:rsidR="00BA7D10" w:rsidRPr="00BA7D10" w:rsidRDefault="00BA7D10" w:rsidP="00BA7D10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A7D1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Миф 6: Комары передают ВИЧ при укусах</w:t>
      </w:r>
    </w:p>
    <w:p w:rsidR="00BA7D10" w:rsidRPr="00BA7D10" w:rsidRDefault="00BA7D10" w:rsidP="00BA7D10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Если бы этот миф был правдой, то, наверное, уже всё население земного шара было бы инфицировано ВИЧ. Однако ВИЧ не может жить и размножаться в теле комара, кроме того, на хоботке комара умещается слишком мало вируса, такого количества явно недостаточно для заражения.</w:t>
      </w:r>
    </w:p>
    <w:p w:rsidR="00BA7D10" w:rsidRPr="00BA7D10" w:rsidRDefault="00BA7D10" w:rsidP="00BA7D10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A7D1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Миф 7: Беременная женщина, инфицированная ВИЧ, обязательно заразит своего ребёнка</w:t>
      </w:r>
    </w:p>
    <w:p w:rsidR="00BA7D10" w:rsidRPr="00BA7D10" w:rsidRDefault="00BA7D10" w:rsidP="00BA7D10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Действительно, такой путь передачи ВИЧ существует. Однако при современном развитии медицины правильное лечение беременной женщины снижает риск передачи ВИЧ ребёнку до 2-3%.</w:t>
      </w:r>
    </w:p>
    <w:p w:rsidR="00BA7D10" w:rsidRPr="00BA7D10" w:rsidRDefault="00BA7D10" w:rsidP="00BA7D10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A7D1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Миф 8: Донором быть опасно — при переливании донорской плазмы можно заразиться ВИЧ</w:t>
      </w:r>
    </w:p>
    <w:p w:rsidR="00BA7D10" w:rsidRPr="00BA7D10" w:rsidRDefault="00BA7D10" w:rsidP="00BA7D10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 плане заражения ВИЧ сдача крови не представляет никакой опасности для донора. Все манипуляции выполняются строго стерильным медицинским инструментарием и в соответствии с основными правилами безопасности. Случаев заражения при донорстве в России зафиксировано не было.</w:t>
      </w:r>
    </w:p>
    <w:p w:rsidR="00BA7D10" w:rsidRPr="00BA7D10" w:rsidRDefault="00BA7D10" w:rsidP="00BA7D10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Trebuchet MS" w:eastAsia="Times New Roman" w:hAnsi="Trebuchet MS" w:cs="Times New Roman"/>
          <w:b/>
          <w:bCs/>
          <w:color w:val="003366"/>
          <w:sz w:val="27"/>
          <w:szCs w:val="27"/>
          <w:lang w:eastAsia="ru-RU"/>
        </w:rPr>
      </w:pPr>
      <w:bookmarkStart w:id="3" w:name="3"/>
      <w:bookmarkEnd w:id="3"/>
      <w:r w:rsidRPr="00BA7D10">
        <w:rPr>
          <w:rFonts w:ascii="Trebuchet MS" w:eastAsia="Times New Roman" w:hAnsi="Trebuchet MS" w:cs="Times New Roman"/>
          <w:b/>
          <w:bCs/>
          <w:color w:val="003366"/>
          <w:sz w:val="27"/>
          <w:szCs w:val="27"/>
          <w:lang w:eastAsia="ru-RU"/>
        </w:rPr>
        <w:t>Несколько советов родителям</w:t>
      </w:r>
    </w:p>
    <w:p w:rsidR="00BA7D10" w:rsidRPr="00BA7D10" w:rsidRDefault="00BA7D10" w:rsidP="00BA7D10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Подростки и молодые люди (10-24 лет) по-прежнему уязвимы перед ВИЧ-инфекцией. Подростки также подвергаются повышенному риску инфицирования ВИЧ половым путем и в результате употребления инъекционных наркотиков. Особое внимание следует уделять вопросам политики в области тестирования и консультирования, лечения и ухода для ВИЧ-инфицированных подростков.</w:t>
      </w:r>
    </w:p>
    <w:p w:rsidR="00BA7D10" w:rsidRPr="00BA7D10" w:rsidRDefault="00BA7D10" w:rsidP="00BA7D10">
      <w:pPr>
        <w:shd w:val="clear" w:color="auto" w:fill="FFFFFF"/>
        <w:spacing w:before="120" w:after="120" w:line="240" w:lineRule="auto"/>
        <w:ind w:left="120" w:right="120" w:firstLine="375"/>
        <w:jc w:val="center"/>
        <w:rPr>
          <w:rFonts w:ascii="Trebuchet MS" w:eastAsia="Times New Roman" w:hAnsi="Trebuchet MS" w:cs="Times New Roman"/>
          <w:color w:val="FF0000"/>
          <w:sz w:val="24"/>
          <w:szCs w:val="24"/>
          <w:lang w:eastAsia="ru-RU"/>
        </w:rPr>
      </w:pPr>
      <w:r w:rsidRPr="00BA7D10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ru-RU"/>
        </w:rPr>
        <w:t>В какой форме следует говорить с ребенком о ВИЧ?</w:t>
      </w:r>
    </w:p>
    <w:p w:rsidR="00BA7D10" w:rsidRPr="00BA7D10" w:rsidRDefault="00BA7D10" w:rsidP="00BA7D10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Говорите о проблеме спокойно, оперируя при этом доступными для понимания ребенка и однозначно достоверными фактами. Будьте готовы к тому, что разговор на эту тему вызовет у него много других смежных с ней вопросов.</w:t>
      </w:r>
    </w:p>
    <w:p w:rsidR="00BA7D10" w:rsidRPr="00BA7D10" w:rsidRDefault="00BA7D10" w:rsidP="00BA7D10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BA7D10" w:rsidRPr="00BA7D10" w:rsidRDefault="00BA7D10" w:rsidP="00BA7D10">
      <w:pPr>
        <w:shd w:val="clear" w:color="auto" w:fill="FFFFFF"/>
        <w:spacing w:before="120" w:after="120" w:line="240" w:lineRule="auto"/>
        <w:ind w:left="120" w:right="120" w:firstLine="375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A7D1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Чего нужно добиться, разговаривая с ребенком о ВИЧ?</w:t>
      </w:r>
    </w:p>
    <w:p w:rsidR="00BA7D10" w:rsidRPr="00BA7D10" w:rsidRDefault="00BA7D10" w:rsidP="00BA7D10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Ни в коем случае не пугайте ребенка страшным и опасным вирусом. Перед вами стоит совсем иная цель — защитить и донести до него информацию.</w:t>
      </w:r>
    </w:p>
    <w:p w:rsidR="00BA7D10" w:rsidRPr="00BA7D10" w:rsidRDefault="00BA7D10" w:rsidP="00BA7D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 w:right="44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Не стоит думать, что этот вопрос решится сам собой. Вы должны внушить ребенку доверие. За любым ответом он должен идти именно к вам.</w:t>
      </w:r>
    </w:p>
    <w:p w:rsidR="00BA7D10" w:rsidRPr="00BA7D10" w:rsidRDefault="00BA7D10" w:rsidP="00BA7D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 w:right="44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Прививайте ему те непоколебимые ценности, которые впоследствии не смогут быть разрушены ложной информацией и посторонним влиянием.</w:t>
      </w:r>
    </w:p>
    <w:p w:rsidR="00BA7D10" w:rsidRPr="00BA7D10" w:rsidRDefault="00BA7D10" w:rsidP="00BA7D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 w:right="44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lastRenderedPageBreak/>
        <w:t>Повышайте самооценку своего ребенка. Этого легко достичь, если не требовать от него невозможного и хвалить за каждое достижение. Пусть в его жизни будет больше адекватных и легко выполнимых для его возраста целей, а значит больше побед. Не стоит выставлять его неудачником и сыпать в его адрес упреки. Предложите помощь.</w:t>
      </w:r>
    </w:p>
    <w:p w:rsidR="00BA7D10" w:rsidRPr="00BA7D10" w:rsidRDefault="00BA7D10" w:rsidP="00BA7D10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A7D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Не думайте, что проблема ВИЧ и СПИДа не имеет к вам отношения. Вы живете в обществе, оно несовершенно, а это значит, что нужно к нему приспособиться и при необходимости уметь противостоять.</w:t>
      </w:r>
    </w:p>
    <w:p w:rsidR="00843920" w:rsidRDefault="00843920">
      <w:bookmarkStart w:id="4" w:name="4"/>
      <w:bookmarkEnd w:id="4"/>
    </w:p>
    <w:sectPr w:rsidR="0084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23A"/>
    <w:multiLevelType w:val="multilevel"/>
    <w:tmpl w:val="DB0E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C51F9"/>
    <w:multiLevelType w:val="multilevel"/>
    <w:tmpl w:val="FEF4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AA6819"/>
    <w:multiLevelType w:val="multilevel"/>
    <w:tmpl w:val="BF08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1414A"/>
    <w:multiLevelType w:val="multilevel"/>
    <w:tmpl w:val="EF74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EE264D"/>
    <w:multiLevelType w:val="multilevel"/>
    <w:tmpl w:val="0C5C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10"/>
    <w:rsid w:val="0011386F"/>
    <w:rsid w:val="0037391D"/>
    <w:rsid w:val="00843920"/>
    <w:rsid w:val="00BA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6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10686">
          <w:marLeft w:val="231"/>
          <w:marRight w:val="2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profilaktika.tomsk.ru/wp-content/uploads/2017/11/esli-u-druga-vich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ilaktika.tomsk.ru/?p=2899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 Надя</dc:creator>
  <cp:lastModifiedBy>Чайка Надя</cp:lastModifiedBy>
  <cp:revision>3</cp:revision>
  <dcterms:created xsi:type="dcterms:W3CDTF">2020-11-25T08:22:00Z</dcterms:created>
  <dcterms:modified xsi:type="dcterms:W3CDTF">2020-11-30T08:24:00Z</dcterms:modified>
</cp:coreProperties>
</file>