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D7" w:rsidRDefault="00F742D7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35C2" w:rsidRPr="000725E2" w:rsidRDefault="009535C2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5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4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D7" w:rsidRPr="000725E2" w:rsidRDefault="00F742D7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02320">
        <w:rPr>
          <w:rFonts w:ascii="Times New Roman" w:hAnsi="Times New Roman" w:cs="Times New Roman"/>
          <w:sz w:val="24"/>
          <w:szCs w:val="24"/>
        </w:rPr>
        <w:t>Влияние искусства на становление личности человека и его развитие очен</w:t>
      </w:r>
      <w:r>
        <w:rPr>
          <w:rFonts w:ascii="Times New Roman" w:hAnsi="Times New Roman" w:cs="Times New Roman"/>
          <w:sz w:val="24"/>
          <w:szCs w:val="24"/>
        </w:rPr>
        <w:t xml:space="preserve">ь велико. </w:t>
      </w:r>
      <w:r w:rsidRPr="00102320">
        <w:rPr>
          <w:rFonts w:ascii="Times New Roman" w:hAnsi="Times New Roman" w:cs="Times New Roman"/>
          <w:sz w:val="24"/>
          <w:szCs w:val="24"/>
        </w:rPr>
        <w:t>Характерная особенность искусства – отражение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действительности в художественных образах, которые действуют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сознание и чувства ребёнка, воспитывают в нём определённое отношение к событиям и явлениям жизни, помогают глубже и полнее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познавать действительность. Произведения театрального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богатые по своему идейному содержанию и совершенные по худо</w:t>
      </w:r>
      <w:bookmarkStart w:id="0" w:name="_GoBack"/>
      <w:bookmarkEnd w:id="0"/>
      <w:r w:rsidRPr="00102320">
        <w:rPr>
          <w:rFonts w:ascii="Times New Roman" w:hAnsi="Times New Roman" w:cs="Times New Roman"/>
          <w:sz w:val="24"/>
          <w:szCs w:val="24"/>
        </w:rPr>
        <w:t>жественной форме, формируют художественный вкус, способность</w:t>
      </w:r>
      <w:r>
        <w:rPr>
          <w:rFonts w:ascii="Times New Roman" w:hAnsi="Times New Roman" w:cs="Times New Roman"/>
          <w:sz w:val="24"/>
          <w:szCs w:val="24"/>
        </w:rPr>
        <w:t xml:space="preserve"> понять, различить, оценить </w:t>
      </w:r>
      <w:r w:rsidRPr="00102320">
        <w:rPr>
          <w:rFonts w:ascii="Times New Roman" w:hAnsi="Times New Roman" w:cs="Times New Roman"/>
          <w:sz w:val="24"/>
          <w:szCs w:val="24"/>
        </w:rPr>
        <w:t>прекрасное не только в искусстве, но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действительности, в природе, в быту.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102320">
        <w:rPr>
          <w:rFonts w:ascii="Times New Roman" w:hAnsi="Times New Roman" w:cs="Times New Roman"/>
          <w:sz w:val="24"/>
          <w:szCs w:val="24"/>
        </w:rPr>
        <w:t>программы связана с тем, что театр своей многомер</w:t>
      </w:r>
      <w:r>
        <w:rPr>
          <w:rFonts w:ascii="Times New Roman" w:hAnsi="Times New Roman" w:cs="Times New Roman"/>
          <w:sz w:val="24"/>
          <w:szCs w:val="24"/>
        </w:rPr>
        <w:t xml:space="preserve">ностью, своей </w:t>
      </w:r>
      <w:r w:rsidRPr="00102320">
        <w:rPr>
          <w:rFonts w:ascii="Times New Roman" w:hAnsi="Times New Roman" w:cs="Times New Roman"/>
          <w:sz w:val="24"/>
          <w:szCs w:val="24"/>
        </w:rPr>
        <w:t>многоликостью и синтетической природой 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помочь ребёнку раздвинуть рамки в постижении мира, «заразить»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его добром, желанием делиться своими мыслями и умением слышать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других, развиваться, творя (разумеется, на первых порах с педагогом) и играя. Ведь именно игра есть непременный атрибут театрального искусства, и вместе с тем при наличии игры дети, педагоги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учебный процесс не превращаются во «вражеский треугольник»,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взаимодействуют, получая максимально положительный результат.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Игра, игровые упражнения выступают как способ адаптации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ребёнка к школьной среде. Многое здесь зависит от любви, чутко</w:t>
      </w:r>
      <w:r>
        <w:rPr>
          <w:rFonts w:ascii="Times New Roman" w:hAnsi="Times New Roman" w:cs="Times New Roman"/>
          <w:sz w:val="24"/>
          <w:szCs w:val="24"/>
        </w:rPr>
        <w:t xml:space="preserve">сти педагога, от его умения </w:t>
      </w:r>
      <w:r w:rsidRPr="00102320">
        <w:rPr>
          <w:rFonts w:ascii="Times New Roman" w:hAnsi="Times New Roman" w:cs="Times New Roman"/>
          <w:sz w:val="24"/>
          <w:szCs w:val="24"/>
        </w:rPr>
        <w:t>создавать доброжелательную атмосферу.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Такие занятия дарят детям радость познания, творчества. Испытав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это чувство однажды, ребёнок будет стремиться поделиться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 xml:space="preserve">узнал, увидел, пережил с другими. Программа имеет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общекультурную направленность</w:t>
      </w:r>
      <w:r w:rsidRPr="00102320">
        <w:rPr>
          <w:rFonts w:ascii="Times New Roman" w:hAnsi="Times New Roman" w:cs="Times New Roman"/>
          <w:sz w:val="24"/>
          <w:szCs w:val="24"/>
        </w:rPr>
        <w:t>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Новизна программы </w:t>
      </w:r>
      <w:r w:rsidRPr="00102320">
        <w:rPr>
          <w:rFonts w:ascii="Times New Roman" w:hAnsi="Times New Roman" w:cs="Times New Roman"/>
          <w:sz w:val="24"/>
          <w:szCs w:val="24"/>
        </w:rPr>
        <w:t>прослеживается в применении системно-</w:t>
      </w:r>
      <w:proofErr w:type="spellStart"/>
      <w:r w:rsidRPr="0010232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02320">
        <w:rPr>
          <w:rFonts w:ascii="Times New Roman" w:hAnsi="Times New Roman" w:cs="Times New Roman"/>
          <w:sz w:val="24"/>
          <w:szCs w:val="24"/>
        </w:rPr>
        <w:t xml:space="preserve"> подхода при подаче материала. Программа рассчитана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для работы по годам в театральных мастерских.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1-й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работой актёра и режиссёра в театре: «Мастерская тела, мастерская чувств».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2-й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работой художника и музыканта: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 xml:space="preserve">«Волшебные краски чудесной страны» или </w:t>
      </w:r>
      <w:proofErr w:type="gramStart"/>
      <w:r w:rsidRPr="00102320">
        <w:rPr>
          <w:rFonts w:ascii="Times New Roman" w:hAnsi="Times New Roman" w:cs="Times New Roman"/>
          <w:sz w:val="24"/>
          <w:szCs w:val="24"/>
        </w:rPr>
        <w:t>в мастерской художника</w:t>
      </w:r>
      <w:proofErr w:type="gramEnd"/>
      <w:r w:rsidRPr="00102320">
        <w:rPr>
          <w:rFonts w:ascii="Times New Roman" w:hAnsi="Times New Roman" w:cs="Times New Roman"/>
          <w:sz w:val="24"/>
          <w:szCs w:val="24"/>
        </w:rPr>
        <w:t>; «На берегу прекрасных звуков в стране скрипичного ключа»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музыка в театре.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3-й год обучения </w:t>
      </w:r>
      <w:r w:rsidRPr="00102320">
        <w:rPr>
          <w:rFonts w:ascii="Times New Roman" w:hAnsi="Times New Roman" w:cs="Times New Roman"/>
          <w:sz w:val="24"/>
          <w:szCs w:val="24"/>
        </w:rPr>
        <w:t>– знакомство с ролью драматурга: «Магия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или Литературная часть в театре»; «Дом для чудесных представлений» или спектакль как объединение работы всех театральных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мастерских.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02320">
        <w:rPr>
          <w:rFonts w:ascii="Times New Roman" w:hAnsi="Times New Roman" w:cs="Times New Roman"/>
          <w:sz w:val="24"/>
          <w:szCs w:val="24"/>
        </w:rPr>
        <w:t>На занятиях используется включение детей в работу существующих в театре технических мастерских, где они не просто смотрят или слушают, но и сами, собственными руками лепят, красят,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режут, клеят и т.д. Сам же ребёнок во всех мастерских выступает в роли то актёра, то музыканта, то художника. Он на 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узнает о том, что актёр – это одновременно и творец, и материал, и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инструмент. На каждом занятии в той или иной форме будут присутствовать компоненты всех тематических разделов, но полное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объединение всех театральных цехов произойдёт в последнем полугодии курса, в работе над постановкой сценической истории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спектакля.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Особенность программы заключена </w:t>
      </w:r>
      <w:r w:rsidRPr="00102320">
        <w:rPr>
          <w:rFonts w:ascii="Times New Roman" w:hAnsi="Times New Roman" w:cs="Times New Roman"/>
          <w:sz w:val="24"/>
          <w:szCs w:val="24"/>
        </w:rPr>
        <w:t>в том, что педагог, отталкиваясь от конкретного содержания урока, сам творит каждое занятие,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имеет возможность сам конструировать свой урок, исходя из индивидуальных возможностей и особенностей учеников.</w:t>
      </w: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Теоретико-методологические основы </w:t>
      </w:r>
      <w:r w:rsidRPr="00102320">
        <w:rPr>
          <w:rFonts w:ascii="Times New Roman" w:hAnsi="Times New Roman" w:cs="Times New Roman"/>
          <w:sz w:val="24"/>
          <w:szCs w:val="24"/>
        </w:rPr>
        <w:t>программы строятся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102320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102320">
        <w:rPr>
          <w:rFonts w:ascii="Times New Roman" w:hAnsi="Times New Roman" w:cs="Times New Roman"/>
          <w:sz w:val="24"/>
          <w:szCs w:val="24"/>
        </w:rPr>
        <w:t xml:space="preserve"> подходе.</w:t>
      </w:r>
    </w:p>
    <w:p w:rsidR="0034615A" w:rsidRPr="00102320" w:rsidRDefault="0034615A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320" w:rsidRPr="00102320" w:rsidRDefault="00102320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320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создание условий для развития личности ребёнка;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развитие мотивации личности ребёнка к познанию и творчеству;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обеспечение эмоционального благополучия ребёнка;</w:t>
      </w: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приобщение обучающихся к общечеловеческим ценностям.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15A" w:rsidRPr="0034615A" w:rsidRDefault="0034615A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615A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опираясь на синтетическую природу театрального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способствовать раскрытию и развитию творческого потенциала каждого ребёнка;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формировать навык коллективного творческого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 общения;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lastRenderedPageBreak/>
        <w:t>– привить интерес через театр к мировой художественной культуре и дать первичные сведения о ней;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заложить первоначальную основу творчески, с воображением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фантазией, относиться к любой работе;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– ориентация на воспитание и развитие понимающего, умного,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воспитанного театрального зрителя, интересную личность, обладающую художественным вкусом, энциклопедическими знаниями,</w:t>
      </w: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20">
        <w:rPr>
          <w:rFonts w:ascii="Times New Roman" w:hAnsi="Times New Roman" w:cs="Times New Roman"/>
          <w:sz w:val="24"/>
          <w:szCs w:val="24"/>
        </w:rPr>
        <w:t>собственным мнением.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02320">
        <w:rPr>
          <w:rFonts w:ascii="Times New Roman" w:hAnsi="Times New Roman" w:cs="Times New Roman"/>
          <w:sz w:val="24"/>
          <w:szCs w:val="24"/>
        </w:rPr>
        <w:t xml:space="preserve">Следует заметить, что при организации работы с детьми рекомендуется использовать как классические для педагогики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формы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>методы работы</w:t>
      </w:r>
      <w:r w:rsidRPr="00102320">
        <w:rPr>
          <w:rFonts w:ascii="Times New Roman" w:hAnsi="Times New Roman" w:cs="Times New Roman"/>
          <w:sz w:val="24"/>
          <w:szCs w:val="24"/>
        </w:rPr>
        <w:t>, так и нетрадиционные: посещение театров, музеев,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выставок, тематических экскурс</w:t>
      </w:r>
      <w:r>
        <w:rPr>
          <w:rFonts w:ascii="Times New Roman" w:hAnsi="Times New Roman" w:cs="Times New Roman"/>
          <w:sz w:val="24"/>
          <w:szCs w:val="24"/>
        </w:rPr>
        <w:t>ий; просмотр спектаклей; исполь</w:t>
      </w:r>
      <w:r w:rsidRPr="00102320">
        <w:rPr>
          <w:rFonts w:ascii="Times New Roman" w:hAnsi="Times New Roman" w:cs="Times New Roman"/>
          <w:sz w:val="24"/>
          <w:szCs w:val="24"/>
        </w:rPr>
        <w:t>зование игр и упражнений из театральной педагогики, тренингов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импровизаций, сюжетно-ролевых игр, работу с подручным материалом и изготовление макетов декораций, бутафории, пальчиковых,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перчаточных кукол и марионеток.</w:t>
      </w:r>
    </w:p>
    <w:p w:rsidR="00102320" w:rsidRP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2320">
        <w:rPr>
          <w:rFonts w:ascii="Times New Roman" w:hAnsi="Times New Roman" w:cs="Times New Roman"/>
          <w:sz w:val="24"/>
          <w:szCs w:val="24"/>
        </w:rPr>
        <w:t>Занятия лучше всего проводить не в классе за партами, а в специальном театральном зале, где было бы достаточно свободного места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для игр, и для репетиций. Доверительную атмосферу можно создать,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поставив стулья в круг, тогда педагог становится одним из участников театральной игры.</w:t>
      </w:r>
    </w:p>
    <w:p w:rsidR="00102320" w:rsidRDefault="00102320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4615A">
        <w:rPr>
          <w:rFonts w:ascii="Times New Roman" w:hAnsi="Times New Roman" w:cs="Times New Roman"/>
          <w:b/>
          <w:sz w:val="24"/>
          <w:szCs w:val="24"/>
        </w:rPr>
        <w:t>Объём программы:</w:t>
      </w:r>
      <w:r w:rsidRPr="00102320">
        <w:rPr>
          <w:rFonts w:ascii="Times New Roman" w:hAnsi="Times New Roman" w:cs="Times New Roman"/>
          <w:sz w:val="24"/>
          <w:szCs w:val="24"/>
        </w:rPr>
        <w:t xml:space="preserve"> участникам учебного процесса предложены занятия 1 раз в неделю</w:t>
      </w:r>
      <w:r w:rsidR="0034615A">
        <w:rPr>
          <w:rFonts w:ascii="Times New Roman" w:hAnsi="Times New Roman" w:cs="Times New Roman"/>
          <w:sz w:val="24"/>
          <w:szCs w:val="24"/>
        </w:rPr>
        <w:t xml:space="preserve">, 34 часа. </w:t>
      </w:r>
      <w:r w:rsidRPr="00102320">
        <w:rPr>
          <w:rFonts w:ascii="Times New Roman" w:hAnsi="Times New Roman" w:cs="Times New Roman"/>
          <w:sz w:val="24"/>
          <w:szCs w:val="24"/>
        </w:rPr>
        <w:t xml:space="preserve"> Программа предполагает проведение регулярных еженедельных внеурочных занятий со школьниками 4-го класс</w:t>
      </w:r>
      <w:r w:rsidR="0034615A">
        <w:rPr>
          <w:rFonts w:ascii="Times New Roman" w:hAnsi="Times New Roman" w:cs="Times New Roman"/>
          <w:sz w:val="24"/>
          <w:szCs w:val="24"/>
        </w:rPr>
        <w:t>а</w:t>
      </w:r>
      <w:r w:rsidRPr="001023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Продолжительность занятия – 40 минут. Ввиду того, что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является примерной</w:t>
      </w:r>
      <w:r>
        <w:rPr>
          <w:rFonts w:ascii="Times New Roman" w:hAnsi="Times New Roman" w:cs="Times New Roman"/>
          <w:sz w:val="24"/>
          <w:szCs w:val="24"/>
        </w:rPr>
        <w:t xml:space="preserve">, допускается коррекция часов в </w:t>
      </w:r>
      <w:r w:rsidRPr="00102320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20">
        <w:rPr>
          <w:rFonts w:ascii="Times New Roman" w:hAnsi="Times New Roman" w:cs="Times New Roman"/>
          <w:sz w:val="24"/>
          <w:szCs w:val="24"/>
        </w:rPr>
        <w:t>требованиями СанПиН.</w:t>
      </w:r>
    </w:p>
    <w:p w:rsidR="0034615A" w:rsidRPr="00102320" w:rsidRDefault="0034615A" w:rsidP="0010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15A" w:rsidRPr="000316C1" w:rsidRDefault="00102320" w:rsidP="00346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615A" w:rsidRPr="00711ACA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="0034615A"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третьего года </w:t>
      </w:r>
      <w:r w:rsidR="0034615A" w:rsidRPr="00711AC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34615A" w:rsidRPr="000316C1">
        <w:rPr>
          <w:rFonts w:ascii="Times New Roman" w:hAnsi="Times New Roman" w:cs="Times New Roman"/>
          <w:b/>
          <w:i/>
          <w:sz w:val="24"/>
          <w:szCs w:val="24"/>
        </w:rPr>
        <w:t>должны знать: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театральные термины: «драматург», «пьеса», «инсценировка»,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«действие», «событие»; жанры в драматургии: комедия, драма, мелодрама, трагедия; диалог, монолог, внутренний диалог; рифма, ритм;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назначение всех театральных цехов, профессии в театре; историю возникновения ораторского искусства, лучших ораторов древности.</w:t>
      </w:r>
    </w:p>
    <w:p w:rsidR="0034615A" w:rsidRPr="000316C1" w:rsidRDefault="0034615A" w:rsidP="00346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6C1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самостоятельно выполнять артикуляционные и дыхательные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упражнения;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пользоваться интонациями, выражающими различные эмоциональные состояния, находить ключевые слова в отдельных фразах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выделять их голосом;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создавать пластические импровизации на заданную тему;</w:t>
      </w:r>
    </w:p>
    <w:p w:rsidR="0034615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– сочинять индивидуальный или групповой этюд на заданную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тему.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15A" w:rsidRDefault="0034615A" w:rsidP="00346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Способы определения результативности</w:t>
      </w: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615A" w:rsidRPr="00711AC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1ACA">
        <w:rPr>
          <w:rFonts w:ascii="Times New Roman" w:hAnsi="Times New Roman" w:cs="Times New Roman"/>
          <w:sz w:val="24"/>
          <w:szCs w:val="24"/>
        </w:rPr>
        <w:t>Методы и формы диагностики могут варьироваться (беседа, игра,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собеседования с классными воспитателями по достижению индивидуальных задач учащихся, наблюдение за деятельностью ребёнка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процессе занятий и т.д.).</w:t>
      </w:r>
    </w:p>
    <w:p w:rsidR="0034615A" w:rsidRDefault="0034615A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1ACA">
        <w:rPr>
          <w:rFonts w:ascii="Times New Roman" w:hAnsi="Times New Roman" w:cs="Times New Roman"/>
          <w:sz w:val="24"/>
          <w:szCs w:val="24"/>
        </w:rPr>
        <w:t>В качестве промежуточных и итоговых результатов работы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рассматриваться: сольные исполнительские номера (чтецкие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вокальные), участие в групповых композициях (этюдах, сценках,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импровизациях, в драматических, кукольных, теневых мини-спектаклях, подготовленных участниками занятий),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организация и проведение игр и театральных упражнений.</w:t>
      </w:r>
    </w:p>
    <w:p w:rsidR="0000669B" w:rsidRDefault="0000669B" w:rsidP="0034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69B" w:rsidRPr="0000669B" w:rsidRDefault="00102320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669B" w:rsidRPr="0000669B">
        <w:rPr>
          <w:rFonts w:ascii="Times New Roman" w:hAnsi="Times New Roman" w:cs="Times New Roman"/>
          <w:sz w:val="24"/>
          <w:szCs w:val="24"/>
        </w:rPr>
        <w:t>Предполагаемые результаты реализации программы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 xml:space="preserve">         В результате освоения программы «Театр» учащиеся должны получить общие сведения о театральном искусстве, теоретические знания и практические навыки.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1. Активное, деятельное отношение ребёнка к окружающей действительности.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2. Развитая эмоциональная сфера личности; умение сопереживать, стремление помочь, чувство собственного достоинства, уверенность в себе и вера в свои силы.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3. Гибкость мышления, умение видеть ситуацию или задачу с разных позиций, в разном контексте и содержании.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4. Развитие творческого потенциала личности.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lastRenderedPageBreak/>
        <w:t>5. Развитие умений работать в команде, полностью отвечая за качество процесса и результат своей собственной деятельности.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6. Развитие исполнительских способностей.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7. Овладение навыками правильного произношения и культурой речи.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8. Развитие игрового поведения, эстетического чувства, умения общаться со сверстниками и взрослыми в различных жизненных ситуациях.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9. Умение пользоваться театральными понятиями и терминами: «этюд», «импровизация», «действие», «событие», «конфликт», «образ», «пауза» и т.д.</w:t>
      </w:r>
    </w:p>
    <w:p w:rsidR="0000669B" w:rsidRP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10. Активное проявление своих индивидуальных способностей в работе над общим делом – оформлении декораций, музыкального оформления спектакля.</w:t>
      </w:r>
    </w:p>
    <w:p w:rsid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69B">
        <w:rPr>
          <w:rFonts w:ascii="Times New Roman" w:hAnsi="Times New Roman" w:cs="Times New Roman"/>
          <w:sz w:val="24"/>
          <w:szCs w:val="24"/>
        </w:rPr>
        <w:t>11. Владение нормами достойного поведения в театре.</w:t>
      </w:r>
    </w:p>
    <w:p w:rsidR="0000669B" w:rsidRDefault="0000669B" w:rsidP="00006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320" w:rsidRPr="00102320" w:rsidRDefault="0000669B" w:rsidP="00102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669B">
        <w:rPr>
          <w:rFonts w:ascii="Times New Roman" w:hAnsi="Times New Roman" w:cs="Times New Roman"/>
          <w:b/>
          <w:sz w:val="24"/>
          <w:szCs w:val="24"/>
        </w:rPr>
        <w:t>Тематическое планирование для 4 класса</w:t>
      </w:r>
      <w:r w:rsidRPr="00102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2320" w:rsidRPr="00102320">
        <w:rPr>
          <w:rFonts w:ascii="Times New Roman" w:hAnsi="Times New Roman" w:cs="Times New Roman"/>
          <w:b/>
          <w:bCs/>
          <w:sz w:val="24"/>
          <w:szCs w:val="24"/>
        </w:rPr>
        <w:t>«Театр»</w:t>
      </w:r>
    </w:p>
    <w:p w:rsidR="008E4618" w:rsidRDefault="008E4618" w:rsidP="008E4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5"/>
        <w:gridCol w:w="1218"/>
      </w:tblGrid>
      <w:tr w:rsidR="007C46EC" w:rsidRPr="00194B30" w:rsidTr="00FE17AD">
        <w:tc>
          <w:tcPr>
            <w:tcW w:w="959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занятий 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7C46EC" w:rsidRPr="00194B30" w:rsidRDefault="007C46EC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Магия слов. Создание спектакля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по ролям пьесы «Петрушка и подушка»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 Репетиция в группах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Показ отрывков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Язык жестов, или Как стать воспитанным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Разыгрывание историй «Из жизни древнего племени»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Учимся говорить красиво, или Как избавиться от «каши»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Дикция. Тренинг гласных звуков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Тренинг согласных звуков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Интонация, или «Спрашивайте – отвечаем». Чтение стихотворений с разной интонацией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Темп речи: торопимся или медлим. Чтение стихотворений в разном темпе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Создатели спектакля: писатель, поэт, драматург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Литературная часть в театре. Драматург и пьеса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Театральные жанры, или Грустное и смешное рядом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Рифма, или Похожие «хвосты»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(4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Рифма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С. 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Миллигана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 xml:space="preserve"> «Призрак» в предлагаемых обстоятельствах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Детские считалки, или «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Эники-беники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17AD" w:rsidRPr="00194B30" w:rsidTr="00FE17AD">
        <w:tc>
          <w:tcPr>
            <w:tcW w:w="10682" w:type="dxa"/>
            <w:gridSpan w:val="3"/>
          </w:tcPr>
          <w:p w:rsidR="00FE17AD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Искусство декламации, или «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Штранная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иштория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ораторского искусства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П. Синявского «Встретил жук»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Скороговорки, или «Шла Саша по шоссе…»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Тренинг со скороговорками. Развитие интонационной  выразительности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505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Сочинение истории из скороговорок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10682" w:type="dxa"/>
            <w:gridSpan w:val="3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Играем в слова, или Моя </w:t>
            </w:r>
            <w:proofErr w:type="spellStart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Вообразилия</w:t>
            </w:r>
            <w:proofErr w:type="spellEnd"/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 ч)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Воображение в профессии актёра и режиссёра, поэта и писателя, в жизни человека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Сочинение сказки на тарабарском языке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FE17AD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Л. Кэрролла «</w:t>
            </w:r>
            <w:proofErr w:type="spellStart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Воркалось</w:t>
            </w:r>
            <w:proofErr w:type="spellEnd"/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…» в предлагаемых обстоятельствах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9206A5">
        <w:tc>
          <w:tcPr>
            <w:tcW w:w="10682" w:type="dxa"/>
            <w:gridSpan w:val="3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Дом для чудесных представлений   </w:t>
            </w:r>
            <w:r w:rsidRPr="00194B3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(11 ч)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Импровизация, или Театр-экспромт. Понятие импровизации. Игра «Превращение»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Упражнения «Тень», «Зеркало»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Экспромт «Сказка»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Диалог, монолог, или Театр одного актера. Понятия: монолог, диалог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194B30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Внутренний монолог. Чтение сказки С. Козлова «Снежный цветок».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4B30" w:rsidRPr="00194B30" w:rsidTr="00FE17AD">
        <w:tc>
          <w:tcPr>
            <w:tcW w:w="959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Чтение по ролям пьесы С. Козлова «Поющий поросёнок»</w:t>
            </w:r>
          </w:p>
        </w:tc>
        <w:tc>
          <w:tcPr>
            <w:tcW w:w="1218" w:type="dxa"/>
          </w:tcPr>
          <w:p w:rsidR="00194B30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Театр кукол, или Как самому сделать перчаточную куклу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7C46EC" w:rsidRPr="00194B30" w:rsidRDefault="00194B30" w:rsidP="00194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Наша мастерская: перчаточные куклы. Изготовление перчаточной куклы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Изготовление ширмы для кукольного театра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Репетиция урока-концерта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46EC" w:rsidRPr="00194B30" w:rsidTr="00FE17AD">
        <w:tc>
          <w:tcPr>
            <w:tcW w:w="959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7C46EC" w:rsidRPr="00194B30" w:rsidRDefault="00194B30" w:rsidP="00FE1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sz w:val="24"/>
                <w:szCs w:val="24"/>
              </w:rPr>
              <w:t>Открытый урок-концерт</w:t>
            </w:r>
          </w:p>
        </w:tc>
        <w:tc>
          <w:tcPr>
            <w:tcW w:w="1218" w:type="dxa"/>
          </w:tcPr>
          <w:p w:rsidR="007C46EC" w:rsidRPr="00194B30" w:rsidRDefault="007C46EC" w:rsidP="00FE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B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7C46EC" w:rsidRDefault="007C46EC" w:rsidP="003C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6A5" w:rsidRDefault="009206A5" w:rsidP="00920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6A5">
        <w:rPr>
          <w:rFonts w:ascii="Times New Roman" w:hAnsi="Times New Roman" w:cs="Times New Roman"/>
          <w:b/>
          <w:bCs/>
          <w:sz w:val="24"/>
          <w:szCs w:val="24"/>
        </w:rPr>
        <w:t>Содержание разделов программы</w:t>
      </w:r>
    </w:p>
    <w:p w:rsidR="009206A5" w:rsidRPr="009206A5" w:rsidRDefault="009206A5" w:rsidP="00920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Магия слов. Создание 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спектакля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3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Драматургия – основа театра. Путь от литературного текста через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театральные цеха до спектакля на сцене. Работа драматурга. 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по ролям пьесы «Петрушка и подушка» с различными интонациями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темпами речи. Постановка отрывка из пьесы «Петрушка и подушка».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Язык жестов, или Как стать 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воспитанным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2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Основной язык литературы – речь, слово. Разыгрывание историй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«Из жизни древнего племени», «Объяснение в любви». Язык жестов.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Значение слова и жеста в общении между людьми, в профессии актёра. Упражнения «Испорченный телефон», «Пантомима».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3. Учимся говорить красиво, или Как избавиться 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каши»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4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Дикция. Осанка. Самомассаж. Артикуляционная гимнастика.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Дикция. Тренинг гласных. Тренинг согласных. Интонация (вопросительная, повествовательная, восклицательная). Темп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Медленный и быстрый темп речи. Чтение стихотворения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темпах. Содержание текста и темп речи.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4. Создатели спектакля: писатель, поэт, драматург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2 ч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Писатель, поэт, драматург – сравнительная характеристика.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Сравнение литературных произведений. Отличие пьесы от рассказа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сказки. Жанры в драматургии: комедия, драма, мелодрама, трагедия.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5. Рифма, или Похожие «</w:t>
      </w:r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хвосты»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4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Рифма. Чтение стихотворения С.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Миллигана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«Призрак» в предлагаемых обстоятельствах. Поэты. Сочинение стихотворений. Ритм.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Овладение темпом речи, интонацией. Детские считалки. Сочинение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считалок.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Раздел 6. Искусство декламации, или «</w:t>
      </w:r>
      <w:proofErr w:type="spell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Штранная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иштория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End"/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5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История возникновения ораторского искусства. Лучшие ораторы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древности.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Значение тренинга в преодолении дефектов речи. Выразительное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чтение стихотворения П. Синявского «Встретил жук…». 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скороговорок в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речеголосовом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тренинге. Тренинг со скороговорками.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Развитие интонационной выразительности. Сочинение истории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скороговорок.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Играем в слова, или Моя </w:t>
      </w:r>
      <w:proofErr w:type="spellStart"/>
      <w:r w:rsidRPr="00711ACA">
        <w:rPr>
          <w:rFonts w:ascii="Times New Roman" w:hAnsi="Times New Roman" w:cs="Times New Roman"/>
          <w:b/>
          <w:bCs/>
          <w:sz w:val="24"/>
          <w:szCs w:val="24"/>
        </w:rPr>
        <w:t>Вообразилия</w:t>
      </w:r>
      <w:proofErr w:type="spellEnd"/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(3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lastRenderedPageBreak/>
        <w:t>Роль воображения в профессии актёра и режиссёра, поэта и писателя, в жизни человека. Развитие образного и слухового восприятия литературного текста. Чтение сказки Л. Петрушевской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Пуськи</w:t>
      </w:r>
      <w:proofErr w:type="spellEnd"/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бятые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 и её разыгрывание. Сочинение собственной сказки на тарабарском языке. Чтение стихотворения Л. Кэрролла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Воркалось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…».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«Я – животное, растение, насекомое».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 xml:space="preserve">Раздел 8. Дом для чудесных представлений </w:t>
      </w:r>
      <w:r w:rsidRPr="00711ACA">
        <w:rPr>
          <w:rFonts w:ascii="Times New Roman" w:hAnsi="Times New Roman" w:cs="Times New Roman"/>
          <w:b/>
          <w:i/>
          <w:iCs/>
          <w:sz w:val="24"/>
          <w:szCs w:val="24"/>
        </w:rPr>
        <w:t>(11 ч)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Импровизация. Понятие импровизации. Игра «Превращение».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Упражнения «Тень», «Зеркало». Экспромт «Сказка». Диалог, монолог, или театр одного актёра. Понятия: монолог, диалог. Внутренний</w:t>
      </w:r>
    </w:p>
    <w:p w:rsid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монолог. Чтение сказки С. Козлова «Снежный цветок». Чтение по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ролям пьесы С. Козлова «Поющий поросёнок». Театр кукол, или как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самому сделать перчаточную куклу. Наша мастерская: перчаточные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куклы. Изготовление перчаточной куклы. Изготовление ширмы для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кукольного театра. Репетиция урока-концерта. Открытый урок-концерт.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ACA" w:rsidRDefault="00711ACA" w:rsidP="00031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0316C1" w:rsidRPr="00711ACA" w:rsidRDefault="000316C1" w:rsidP="00031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Алянский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Ю.Л.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Азбука театра / Ю.Л.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Алянский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АРКТИ,1998.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Барышева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и восприятие музыки. Взаимодействие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искусств в педагогическом процессе / Т.А.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Инфа-М., 2000.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Выготский, Л.С. </w:t>
      </w:r>
      <w:r w:rsidRPr="00711ACA">
        <w:rPr>
          <w:rFonts w:ascii="Times New Roman" w:hAnsi="Times New Roman" w:cs="Times New Roman"/>
          <w:sz w:val="24"/>
          <w:szCs w:val="24"/>
        </w:rPr>
        <w:t>Воображение и творчество в детском возрасте /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Л.С. Выготский. – М., 1991.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Генералова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И.А.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Театр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учебное пособие для детей / И.А.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, 2012.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Давыдов, В.Г.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От детских игр к творческим играм и драматизациям // Театр и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образование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Сб. научных трудов / В.Г. Давыдов. –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М., 1992. – С. 10–24.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Доронова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Т.Н.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Развитие детей в театрализованной деятельности / Т.Н.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Просвещение, 1998.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Дорфман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Л.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Эмоции в искусстве / Л.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Дорфман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Педагогическое общество России, 2002.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8.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Зарубина, В.Е.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Куклы / В.Е. Зарубина.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ТЦ «Сфера», 2001.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Караманенко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Т.Н.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Кукольный театр в детском саду / Т.Н.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Учпедгиз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, 1960.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10.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Кард, В. </w:t>
      </w:r>
      <w:r w:rsidRPr="00711ACA">
        <w:rPr>
          <w:rFonts w:ascii="Times New Roman" w:hAnsi="Times New Roman" w:cs="Times New Roman"/>
          <w:sz w:val="24"/>
          <w:szCs w:val="24"/>
        </w:rPr>
        <w:t>Сказки из пластилина / В. Кард, С. Петров. – СПб,1997.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11.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Козлянинова, И.П.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Речевой голос и его воспитание / И.П. Козлянинова, Э.М.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Чарели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Просвещение, 1985.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Крутенкова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А.Д.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Кукольный театр. Программа, рекомендации, мини-спектакли, пьесы. 1–9 классы / А.Д.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Крутенкова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Волгоград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Издательство «Учитель», 2008.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Кулагина, И.Е. </w:t>
      </w:r>
      <w:r w:rsidRPr="00711ACA">
        <w:rPr>
          <w:rFonts w:ascii="Times New Roman" w:hAnsi="Times New Roman" w:cs="Times New Roman"/>
          <w:sz w:val="24"/>
          <w:szCs w:val="24"/>
        </w:rPr>
        <w:t>Художественное движение (метод Л.Н. Алексеевой) / И.Е. Кулагина. – Нижний Новгород – Москва, 1993.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14.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Лук, А.Н.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Психология творчества / А.Н. Лук.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Наука,1988. – С. 4.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Лукьянова, Е.А. </w:t>
      </w:r>
      <w:r w:rsidRPr="00711ACA">
        <w:rPr>
          <w:rFonts w:ascii="Times New Roman" w:hAnsi="Times New Roman" w:cs="Times New Roman"/>
          <w:sz w:val="24"/>
          <w:szCs w:val="24"/>
        </w:rPr>
        <w:t>Дыхание в хореографии / Е.А. Лукьянова. –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Просвещение,1979.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Маханёва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М.Д. </w:t>
      </w:r>
      <w:r w:rsidRPr="00711ACA">
        <w:rPr>
          <w:rFonts w:ascii="Times New Roman" w:hAnsi="Times New Roman" w:cs="Times New Roman"/>
          <w:sz w:val="24"/>
          <w:szCs w:val="24"/>
        </w:rPr>
        <w:t>Театрализованные занятия в детском саду /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М.Д.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Маханёва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ТЦ «Сфера», 2001.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Немеровский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А.П.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Пластическая выразительность актёра /А.П.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Немеровский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Просвещение, 1976.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18.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Панфилова, М.А.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 общения / М.А. Панфилова. –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Издательство «ГНОМ</w:t>
      </w:r>
      <w:r w:rsidR="000316C1">
        <w:rPr>
          <w:rFonts w:ascii="Times New Roman" w:hAnsi="Times New Roman" w:cs="Times New Roman"/>
          <w:sz w:val="24"/>
          <w:szCs w:val="24"/>
        </w:rPr>
        <w:t xml:space="preserve"> и Д»,</w:t>
      </w:r>
      <w:r w:rsidRPr="00711ACA">
        <w:rPr>
          <w:rFonts w:ascii="Times New Roman" w:hAnsi="Times New Roman" w:cs="Times New Roman"/>
          <w:sz w:val="24"/>
          <w:szCs w:val="24"/>
        </w:rPr>
        <w:t>2000.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Парулина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О.В.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Мир игрушек и поделок / О.В.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Парулина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–Смоленск, 2000.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Пикулева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Н.В.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Слово на ладошке / Н.В.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Пикулева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ТЦ«Сфера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», 1997.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Родари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Дж.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Грамматика фантазии. Введение в искусство придумывания историй / Дж.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. – М., 1978.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22.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Савкова, З.В.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Техника звучащего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слова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методическое пособие /З.В. Савкова.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ВЛАДОС, 1998.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Самоукина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, Н.В.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Игры в школе и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дома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психотехнические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упражнения и коррекционные программы / Н.В.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Самоукина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:АРКТИ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>, 1995.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24.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Симановский, А.Э. </w:t>
      </w:r>
      <w:r w:rsidRPr="00711ACA">
        <w:rPr>
          <w:rFonts w:ascii="Times New Roman" w:hAnsi="Times New Roman" w:cs="Times New Roman"/>
          <w:sz w:val="24"/>
          <w:szCs w:val="24"/>
        </w:rPr>
        <w:t xml:space="preserve">Развитие творческого мышления детей /А.Э. Симановский.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Ярославль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«Академия развития», 1996.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25.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Сорокина, Н.Ф.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Играем в кукольный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театр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 xml:space="preserve">«Театр – творчество – дети» / Н.Ф. Сорокина. – </w:t>
      </w:r>
      <w:proofErr w:type="gramStart"/>
      <w:r w:rsidRPr="00711AC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11ACA">
        <w:rPr>
          <w:rFonts w:ascii="Times New Roman" w:hAnsi="Times New Roman" w:cs="Times New Roman"/>
          <w:sz w:val="24"/>
          <w:szCs w:val="24"/>
        </w:rPr>
        <w:t xml:space="preserve"> АРКТИ, 2002.</w:t>
      </w:r>
    </w:p>
    <w:p w:rsidR="000316C1" w:rsidRDefault="000316C1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FE2" w:rsidRDefault="00541FE2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FE2" w:rsidRPr="00711ACA" w:rsidRDefault="00541FE2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ACA" w:rsidRPr="00711ACA" w:rsidRDefault="00711ACA" w:rsidP="00031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Ресурсы сети Интернет:</w:t>
      </w:r>
    </w:p>
    <w:p w:rsidR="00711ACA" w:rsidRPr="000316C1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1.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«Бродячие актеры» / Энциклопедия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5" w:history="1">
        <w:r w:rsidR="000316C1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http://www.krugosvet.ru/enc/</w:t>
        </w:r>
      </w:hyperlink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kultura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obrazovanie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teatr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kino</w:t>
      </w:r>
      <w:proofErr w:type="spellEnd"/>
      <w:r w:rsidRPr="000316C1">
        <w:rPr>
          <w:rFonts w:ascii="Times New Roman" w:hAnsi="Times New Roman" w:cs="Times New Roman"/>
          <w:sz w:val="24"/>
          <w:szCs w:val="24"/>
        </w:rPr>
        <w:t>/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BRODYACHIE</w:t>
      </w:r>
      <w:r w:rsidRPr="000316C1">
        <w:rPr>
          <w:rFonts w:ascii="Times New Roman" w:hAnsi="Times New Roman" w:cs="Times New Roman"/>
          <w:sz w:val="24"/>
          <w:szCs w:val="24"/>
        </w:rPr>
        <w:t>_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AKTERI</w:t>
      </w:r>
      <w:r w:rsidRPr="000316C1">
        <w:rPr>
          <w:rFonts w:ascii="Times New Roman" w:hAnsi="Times New Roman" w:cs="Times New Roman"/>
          <w:sz w:val="24"/>
          <w:szCs w:val="24"/>
        </w:rPr>
        <w:t>.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711ACA" w:rsidRPr="000316C1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2.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Театр «Глобус» (GLOBE) / Энциклопедия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</w:t>
      </w:r>
      <w:r w:rsidR="000316C1">
        <w:rPr>
          <w:rFonts w:ascii="Times New Roman" w:hAnsi="Times New Roman" w:cs="Times New Roman"/>
          <w:sz w:val="24"/>
          <w:szCs w:val="24"/>
        </w:rPr>
        <w:t>вет</w:t>
      </w:r>
      <w:proofErr w:type="spellEnd"/>
      <w:r w:rsidR="000316C1">
        <w:rPr>
          <w:rFonts w:ascii="Times New Roman" w:hAnsi="Times New Roman" w:cs="Times New Roman"/>
          <w:sz w:val="24"/>
          <w:szCs w:val="24"/>
        </w:rPr>
        <w:t>». Режим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16C1">
        <w:rPr>
          <w:rFonts w:ascii="Times New Roman" w:hAnsi="Times New Roman" w:cs="Times New Roman"/>
          <w:sz w:val="24"/>
          <w:szCs w:val="24"/>
        </w:rPr>
        <w:t>доступа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hyperlink r:id="rId6" w:history="1">
        <w:r w:rsidR="000316C1" w:rsidRPr="000316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http://www.krugosvet.ru/enc/</w:t>
        </w:r>
      </w:hyperlink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6C1">
        <w:rPr>
          <w:rFonts w:ascii="Times New Roman" w:hAnsi="Times New Roman" w:cs="Times New Roman"/>
          <w:sz w:val="24"/>
          <w:szCs w:val="24"/>
          <w:lang w:val="en-US"/>
        </w:rPr>
        <w:t>kultura_i</w:t>
      </w:r>
      <w:proofErr w:type="spellEnd"/>
      <w:r w:rsidRPr="000316C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0316C1" w:rsidRPr="00031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obrazovanie</w:t>
      </w:r>
      <w:proofErr w:type="spellEnd"/>
      <w:r w:rsidRPr="00711AC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teatr_i_kino</w:t>
      </w:r>
      <w:proofErr w:type="spellEnd"/>
      <w:r w:rsidRPr="00711ACA">
        <w:rPr>
          <w:rFonts w:ascii="Times New Roman" w:hAnsi="Times New Roman" w:cs="Times New Roman"/>
          <w:sz w:val="24"/>
          <w:szCs w:val="24"/>
          <w:lang w:val="en-US"/>
        </w:rPr>
        <w:t>/TEATR_%C2%ABGLOBUS%C2%BB_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GLOBE.html</w:t>
      </w:r>
    </w:p>
    <w:p w:rsidR="00711ACA" w:rsidRPr="00F83E7D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3.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Татьяна Шабалина. </w:t>
      </w:r>
      <w:r w:rsidRPr="00711ACA">
        <w:rPr>
          <w:rFonts w:ascii="Times New Roman" w:hAnsi="Times New Roman" w:cs="Times New Roman"/>
          <w:sz w:val="24"/>
          <w:szCs w:val="24"/>
        </w:rPr>
        <w:t>«Принципы организации театрального</w:t>
      </w:r>
      <w:r w:rsidR="000316C1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дела в России» / 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». Режим</w:t>
      </w:r>
      <w:r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доступа</w:t>
      </w:r>
      <w:r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http://www.krugosvet.ru/enc/</w:t>
        </w:r>
      </w:hyperlink>
      <w:r w:rsidR="00F83E7D"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kultura_i_obrazovanie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teatr_i_kino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/TEATR.</w:t>
      </w:r>
      <w:r w:rsidR="00F83E7D" w:rsidRPr="00F83E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E7D">
        <w:rPr>
          <w:rFonts w:ascii="Times New Roman" w:hAnsi="Times New Roman" w:cs="Times New Roman"/>
          <w:sz w:val="24"/>
          <w:szCs w:val="24"/>
          <w:lang w:val="en-US"/>
        </w:rPr>
        <w:t>html?page</w:t>
      </w:r>
      <w:proofErr w:type="spellEnd"/>
      <w:r w:rsidRPr="00F83E7D">
        <w:rPr>
          <w:rFonts w:ascii="Times New Roman" w:hAnsi="Times New Roman" w:cs="Times New Roman"/>
          <w:sz w:val="24"/>
          <w:szCs w:val="24"/>
          <w:lang w:val="en-US"/>
        </w:rPr>
        <w:t>=0,8#part-11</w:t>
      </w:r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4. «Работа актёра над собой». К.С. Станиславский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8" w:history="1">
        <w:r w:rsidR="00F83E7D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http://biblioteka.teatrobraz</w:t>
        </w:r>
      </w:hyperlink>
      <w:r w:rsidRPr="00711ACA">
        <w:rPr>
          <w:rFonts w:ascii="Times New Roman" w:hAnsi="Times New Roman" w:cs="Times New Roman"/>
          <w:sz w:val="24"/>
          <w:szCs w:val="24"/>
        </w:rPr>
        <w:t>.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node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/7380</w:t>
      </w:r>
    </w:p>
    <w:p w:rsidR="00711ACA" w:rsidRPr="00F742D7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>5. «Актёрский тренинг – теория и практика». Л. Грачёва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». Режим</w:t>
      </w:r>
      <w:r w:rsidRPr="00F742D7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доступа</w:t>
      </w:r>
      <w:r w:rsidRPr="00F742D7">
        <w:rPr>
          <w:rFonts w:ascii="Times New Roman" w:hAnsi="Times New Roman" w:cs="Times New Roman"/>
          <w:sz w:val="24"/>
          <w:szCs w:val="24"/>
        </w:rPr>
        <w:t xml:space="preserve">: </w:t>
      </w:r>
      <w:r w:rsidR="00F83E7D" w:rsidRPr="00F742D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83E7D" w:rsidRPr="00F742D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biblioteka</w:t>
        </w:r>
        <w:proofErr w:type="spellEnd"/>
        <w:r w:rsidR="00F83E7D" w:rsidRPr="00F742D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3E7D" w:rsidRPr="00F83E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teatrobraz</w:t>
        </w:r>
        <w:proofErr w:type="spellEnd"/>
      </w:hyperlink>
      <w:r w:rsidRPr="00F742D7">
        <w:rPr>
          <w:rFonts w:ascii="Times New Roman" w:hAnsi="Times New Roman" w:cs="Times New Roman"/>
          <w:sz w:val="24"/>
          <w:szCs w:val="24"/>
        </w:rPr>
        <w:t>.</w:t>
      </w:r>
      <w:r w:rsidR="00F83E7D" w:rsidRPr="00F74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/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Pr="00F742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akterskii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trening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teoriya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praktika</w:t>
      </w:r>
      <w:proofErr w:type="spellEnd"/>
      <w:r w:rsidRPr="00F742D7">
        <w:rPr>
          <w:rFonts w:ascii="Times New Roman" w:hAnsi="Times New Roman" w:cs="Times New Roman"/>
          <w:sz w:val="24"/>
          <w:szCs w:val="24"/>
        </w:rPr>
        <w:t>-</w:t>
      </w:r>
      <w:r w:rsidRPr="00711AC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742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1ACA">
        <w:rPr>
          <w:rFonts w:ascii="Times New Roman" w:hAnsi="Times New Roman" w:cs="Times New Roman"/>
          <w:sz w:val="24"/>
          <w:szCs w:val="24"/>
          <w:lang w:val="en-US"/>
        </w:rPr>
        <w:t>gracheva</w:t>
      </w:r>
      <w:proofErr w:type="spellEnd"/>
    </w:p>
    <w:p w:rsidR="00711ACA" w:rsidRPr="00711ACA" w:rsidRDefault="00711ACA" w:rsidP="00711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ACA">
        <w:rPr>
          <w:rFonts w:ascii="Times New Roman" w:hAnsi="Times New Roman" w:cs="Times New Roman"/>
          <w:sz w:val="24"/>
          <w:szCs w:val="24"/>
        </w:rPr>
        <w:t xml:space="preserve">6.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А.П. Ершова </w:t>
      </w:r>
      <w:r w:rsidRPr="00711ACA">
        <w:rPr>
          <w:rFonts w:ascii="Times New Roman" w:hAnsi="Times New Roman" w:cs="Times New Roman"/>
          <w:sz w:val="24"/>
          <w:szCs w:val="24"/>
        </w:rPr>
        <w:t xml:space="preserve">и </w:t>
      </w:r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В.М. </w:t>
      </w:r>
      <w:proofErr w:type="spellStart"/>
      <w:r w:rsidRPr="00711ACA">
        <w:rPr>
          <w:rFonts w:ascii="Times New Roman" w:hAnsi="Times New Roman" w:cs="Times New Roman"/>
          <w:i/>
          <w:iCs/>
          <w:sz w:val="24"/>
          <w:szCs w:val="24"/>
        </w:rPr>
        <w:t>Букатов</w:t>
      </w:r>
      <w:proofErr w:type="spellEnd"/>
      <w:r w:rsidRPr="00711AC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11ACA">
        <w:rPr>
          <w:rFonts w:ascii="Times New Roman" w:hAnsi="Times New Roman" w:cs="Times New Roman"/>
          <w:sz w:val="24"/>
          <w:szCs w:val="24"/>
        </w:rPr>
        <w:t>«Программа четырёхлетнего курса обучения в театральных школах, студиях, училищах» /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r w:rsidRPr="00711ACA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r w:rsidR="00F83E7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83E7D" w:rsidRPr="00D26904">
          <w:rPr>
            <w:rStyle w:val="a4"/>
            <w:rFonts w:ascii="Times New Roman" w:hAnsi="Times New Roman" w:cs="Times New Roman"/>
            <w:sz w:val="24"/>
            <w:szCs w:val="24"/>
          </w:rPr>
          <w:t>http://biblioteka.teatrobraz.ru/</w:t>
        </w:r>
      </w:hyperlink>
      <w:r w:rsidR="00F83E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1ACA">
        <w:rPr>
          <w:rFonts w:ascii="Times New Roman" w:hAnsi="Times New Roman" w:cs="Times New Roman"/>
          <w:sz w:val="24"/>
          <w:szCs w:val="24"/>
        </w:rPr>
        <w:t>node</w:t>
      </w:r>
      <w:proofErr w:type="spellEnd"/>
      <w:r w:rsidRPr="00711ACA">
        <w:rPr>
          <w:rFonts w:ascii="Times New Roman" w:hAnsi="Times New Roman" w:cs="Times New Roman"/>
          <w:sz w:val="24"/>
          <w:szCs w:val="24"/>
        </w:rPr>
        <w:t>/7051</w:t>
      </w:r>
    </w:p>
    <w:sectPr w:rsidR="00711ACA" w:rsidRPr="00711ACA" w:rsidSect="00102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2320"/>
    <w:rsid w:val="0000669B"/>
    <w:rsid w:val="000316C1"/>
    <w:rsid w:val="000725E2"/>
    <w:rsid w:val="000D4209"/>
    <w:rsid w:val="000E0886"/>
    <w:rsid w:val="00102320"/>
    <w:rsid w:val="0011616F"/>
    <w:rsid w:val="00194B30"/>
    <w:rsid w:val="001A7C86"/>
    <w:rsid w:val="0034615A"/>
    <w:rsid w:val="003C1339"/>
    <w:rsid w:val="00541FE2"/>
    <w:rsid w:val="005958EC"/>
    <w:rsid w:val="005D67B4"/>
    <w:rsid w:val="005F41B4"/>
    <w:rsid w:val="00711ACA"/>
    <w:rsid w:val="00755EFC"/>
    <w:rsid w:val="007C46EC"/>
    <w:rsid w:val="007E7CEB"/>
    <w:rsid w:val="008E4618"/>
    <w:rsid w:val="009206A5"/>
    <w:rsid w:val="009535C2"/>
    <w:rsid w:val="00AB77BF"/>
    <w:rsid w:val="00AE5680"/>
    <w:rsid w:val="00C215C8"/>
    <w:rsid w:val="00CD4F83"/>
    <w:rsid w:val="00DD4DE5"/>
    <w:rsid w:val="00E61AC4"/>
    <w:rsid w:val="00EE1144"/>
    <w:rsid w:val="00F17C29"/>
    <w:rsid w:val="00F742D7"/>
    <w:rsid w:val="00F83E7D"/>
    <w:rsid w:val="00FE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9363"/>
  <w15:docId w15:val="{5CF15768-E3DA-44FA-9958-2CD9ADB7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6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16F"/>
    <w:rPr>
      <w:rFonts w:ascii="Tahoma" w:hAnsi="Tahoma" w:cs="Tahoma"/>
      <w:sz w:val="16"/>
      <w:szCs w:val="16"/>
    </w:rPr>
  </w:style>
  <w:style w:type="table" w:customStyle="1" w:styleId="31">
    <w:name w:val="Сетка таблицы31"/>
    <w:basedOn w:val="a1"/>
    <w:uiPriority w:val="59"/>
    <w:rsid w:val="00346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teka.teatrobr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ugosvet.ru/en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ugosvet.ru/en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rugosvet.ru/enc/" TargetMode="External"/><Relationship Id="rId10" Type="http://schemas.openxmlformats.org/officeDocument/2006/relationships/hyperlink" Target="http://biblioteka.teatrobraz.ru/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biblioteka.teatrobr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Любаша</cp:lastModifiedBy>
  <cp:revision>22</cp:revision>
  <cp:lastPrinted>2019-12-11T16:57:00Z</cp:lastPrinted>
  <dcterms:created xsi:type="dcterms:W3CDTF">2014-09-17T08:40:00Z</dcterms:created>
  <dcterms:modified xsi:type="dcterms:W3CDTF">2020-11-11T13:00:00Z</dcterms:modified>
</cp:coreProperties>
</file>